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EB" w:rsidRPr="005C5F7A" w:rsidRDefault="0028164D" w:rsidP="001856E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C5F7A">
        <w:rPr>
          <w:rFonts w:ascii="Times New Roman" w:hAnsi="Times New Roman" w:cs="Times New Roman"/>
          <w:b/>
          <w:sz w:val="32"/>
          <w:szCs w:val="32"/>
          <w:u w:val="single"/>
        </w:rPr>
        <w:t xml:space="preserve">Оценка </w:t>
      </w:r>
    </w:p>
    <w:p w:rsidR="0028164D" w:rsidRPr="004E4930" w:rsidRDefault="0028164D" w:rsidP="004E49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C5F7A">
        <w:rPr>
          <w:rFonts w:ascii="Times New Roman" w:hAnsi="Times New Roman" w:cs="Times New Roman"/>
          <w:b/>
          <w:sz w:val="32"/>
          <w:szCs w:val="32"/>
          <w:u w:val="single"/>
        </w:rPr>
        <w:t>эффективности реализации муниципальных программ муниципального образования «Починковский район»  Смоленской области</w:t>
      </w:r>
      <w:r w:rsidR="001256B4" w:rsidRPr="005C5F7A">
        <w:rPr>
          <w:rFonts w:ascii="Times New Roman" w:hAnsi="Times New Roman" w:cs="Times New Roman"/>
          <w:b/>
          <w:sz w:val="32"/>
          <w:szCs w:val="32"/>
          <w:u w:val="single"/>
        </w:rPr>
        <w:t xml:space="preserve"> в 202</w:t>
      </w:r>
      <w:r w:rsidR="000E47A1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="001856EB" w:rsidRPr="005C5F7A">
        <w:rPr>
          <w:rFonts w:ascii="Times New Roman" w:hAnsi="Times New Roman" w:cs="Times New Roman"/>
          <w:b/>
          <w:sz w:val="32"/>
          <w:szCs w:val="32"/>
          <w:u w:val="single"/>
        </w:rPr>
        <w:t xml:space="preserve"> году</w:t>
      </w:r>
    </w:p>
    <w:tbl>
      <w:tblPr>
        <w:tblStyle w:val="a3"/>
        <w:tblW w:w="16028" w:type="dxa"/>
        <w:jc w:val="center"/>
        <w:tblLayout w:type="fixed"/>
        <w:tblLook w:val="04A0" w:firstRow="1" w:lastRow="0" w:firstColumn="1" w:lastColumn="0" w:noHBand="0" w:noVBand="1"/>
      </w:tblPr>
      <w:tblGrid>
        <w:gridCol w:w="519"/>
        <w:gridCol w:w="197"/>
        <w:gridCol w:w="4632"/>
        <w:gridCol w:w="1079"/>
        <w:gridCol w:w="1130"/>
        <w:gridCol w:w="1534"/>
        <w:gridCol w:w="1395"/>
        <w:gridCol w:w="120"/>
        <w:gridCol w:w="1411"/>
        <w:gridCol w:w="1254"/>
        <w:gridCol w:w="1393"/>
        <w:gridCol w:w="1364"/>
      </w:tblGrid>
      <w:tr w:rsidR="0030793E" w:rsidRPr="00865337" w:rsidTr="009B0CFF">
        <w:trPr>
          <w:trHeight w:val="995"/>
          <w:jc w:val="center"/>
        </w:trPr>
        <w:tc>
          <w:tcPr>
            <w:tcW w:w="716" w:type="dxa"/>
            <w:gridSpan w:val="2"/>
            <w:vMerge w:val="restart"/>
          </w:tcPr>
          <w:p w:rsidR="0030793E" w:rsidRPr="00865337" w:rsidRDefault="0030793E" w:rsidP="0028164D">
            <w:pPr>
              <w:ind w:left="0"/>
              <w:jc w:val="center"/>
              <w:rPr>
                <w:b/>
              </w:rPr>
            </w:pPr>
          </w:p>
          <w:p w:rsidR="0030793E" w:rsidRPr="00865337" w:rsidRDefault="0030793E" w:rsidP="0028164D">
            <w:pPr>
              <w:ind w:left="0"/>
              <w:jc w:val="center"/>
              <w:rPr>
                <w:b/>
              </w:rPr>
            </w:pPr>
            <w:r w:rsidRPr="00865337">
              <w:rPr>
                <w:b/>
              </w:rPr>
              <w:t xml:space="preserve">№ </w:t>
            </w:r>
            <w:proofErr w:type="gramStart"/>
            <w:r w:rsidRPr="00865337">
              <w:rPr>
                <w:b/>
              </w:rPr>
              <w:t>п</w:t>
            </w:r>
            <w:proofErr w:type="gramEnd"/>
            <w:r w:rsidRPr="00865337">
              <w:rPr>
                <w:b/>
              </w:rPr>
              <w:t>/п</w:t>
            </w:r>
          </w:p>
        </w:tc>
        <w:tc>
          <w:tcPr>
            <w:tcW w:w="4632" w:type="dxa"/>
            <w:vMerge w:val="restart"/>
          </w:tcPr>
          <w:p w:rsidR="0030793E" w:rsidRPr="00C10A24" w:rsidRDefault="0030793E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10A24">
              <w:rPr>
                <w:rFonts w:ascii="Times New Roman" w:hAnsi="Times New Roman" w:cs="Times New Roman"/>
                <w:b/>
              </w:rPr>
              <w:t xml:space="preserve">Наименование программы </w:t>
            </w:r>
          </w:p>
        </w:tc>
        <w:tc>
          <w:tcPr>
            <w:tcW w:w="2209" w:type="dxa"/>
            <w:gridSpan w:val="2"/>
          </w:tcPr>
          <w:p w:rsidR="0030793E" w:rsidRPr="00C10A24" w:rsidRDefault="0030793E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10A24">
              <w:rPr>
                <w:rFonts w:ascii="Times New Roman" w:hAnsi="Times New Roman" w:cs="Times New Roman"/>
                <w:b/>
              </w:rPr>
              <w:t>Объем финансирования (тыс.</w:t>
            </w:r>
            <w:r w:rsidR="006A2B1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10A24"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 w:rsidRPr="00C10A2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049" w:type="dxa"/>
            <w:gridSpan w:val="3"/>
          </w:tcPr>
          <w:p w:rsidR="0030793E" w:rsidRPr="00C10A24" w:rsidRDefault="0030793E" w:rsidP="002A07C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10A24">
              <w:rPr>
                <w:rFonts w:ascii="Times New Roman" w:hAnsi="Times New Roman" w:cs="Times New Roman"/>
                <w:b/>
              </w:rPr>
              <w:t>Величина показателя</w:t>
            </w:r>
          </w:p>
        </w:tc>
        <w:tc>
          <w:tcPr>
            <w:tcW w:w="1411" w:type="dxa"/>
            <w:vMerge w:val="restart"/>
          </w:tcPr>
          <w:p w:rsidR="00201B79" w:rsidRPr="00201B79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201B79" w:rsidRPr="00201B79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30793E" w:rsidRPr="0030793E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  <w:vMerge w:val="restart"/>
          </w:tcPr>
          <w:p w:rsidR="00201B79" w:rsidRPr="00201B79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30793E" w:rsidRPr="0030793E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  <w:vMerge w:val="restart"/>
          </w:tcPr>
          <w:p w:rsidR="00201B79" w:rsidRPr="00201B79" w:rsidRDefault="00201B79" w:rsidP="00201B79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201B79" w:rsidRPr="00201B79" w:rsidRDefault="00201B79" w:rsidP="00201B79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30793E" w:rsidRPr="0030793E" w:rsidRDefault="00201B79" w:rsidP="00201B79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  <w:vMerge w:val="restart"/>
          </w:tcPr>
          <w:p w:rsidR="00201B79" w:rsidRPr="00201B79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30793E" w:rsidRPr="00201B79" w:rsidRDefault="00201B79" w:rsidP="005778A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 w:rsidR="005778AC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 w:rsidR="005778AC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E22215" w:rsidRPr="00865337" w:rsidTr="009B0CFF">
        <w:trPr>
          <w:trHeight w:val="575"/>
          <w:jc w:val="center"/>
        </w:trPr>
        <w:tc>
          <w:tcPr>
            <w:tcW w:w="716" w:type="dxa"/>
            <w:gridSpan w:val="2"/>
            <w:vMerge/>
          </w:tcPr>
          <w:p w:rsidR="00E22215" w:rsidRPr="00865337" w:rsidRDefault="00E22215" w:rsidP="0028164D">
            <w:pPr>
              <w:ind w:left="0"/>
              <w:jc w:val="center"/>
              <w:rPr>
                <w:b/>
              </w:rPr>
            </w:pPr>
          </w:p>
        </w:tc>
        <w:tc>
          <w:tcPr>
            <w:tcW w:w="4632" w:type="dxa"/>
            <w:vMerge/>
          </w:tcPr>
          <w:p w:rsidR="00E22215" w:rsidRPr="00865337" w:rsidRDefault="00E22215" w:rsidP="0028164D">
            <w:pPr>
              <w:ind w:left="0"/>
              <w:jc w:val="center"/>
              <w:rPr>
                <w:b/>
              </w:rPr>
            </w:pPr>
          </w:p>
        </w:tc>
        <w:tc>
          <w:tcPr>
            <w:tcW w:w="1079" w:type="dxa"/>
          </w:tcPr>
          <w:p w:rsidR="00E22215" w:rsidRPr="00865337" w:rsidRDefault="00E22215" w:rsidP="0028164D">
            <w:pPr>
              <w:ind w:left="0"/>
              <w:jc w:val="center"/>
              <w:rPr>
                <w:b/>
              </w:rPr>
            </w:pPr>
            <w:r w:rsidRPr="00865337">
              <w:rPr>
                <w:b/>
              </w:rPr>
              <w:t>План</w:t>
            </w:r>
          </w:p>
        </w:tc>
        <w:tc>
          <w:tcPr>
            <w:tcW w:w="1130" w:type="dxa"/>
          </w:tcPr>
          <w:p w:rsidR="00E22215" w:rsidRPr="00865337" w:rsidRDefault="00E22215" w:rsidP="0028164D">
            <w:pPr>
              <w:ind w:left="0"/>
              <w:jc w:val="center"/>
              <w:rPr>
                <w:b/>
              </w:rPr>
            </w:pPr>
            <w:r w:rsidRPr="00865337">
              <w:rPr>
                <w:b/>
              </w:rPr>
              <w:t>Факт</w:t>
            </w:r>
          </w:p>
        </w:tc>
        <w:tc>
          <w:tcPr>
            <w:tcW w:w="1534" w:type="dxa"/>
          </w:tcPr>
          <w:p w:rsidR="00E22215" w:rsidRPr="00865337" w:rsidRDefault="00E22215" w:rsidP="002A07C7">
            <w:pPr>
              <w:ind w:left="0"/>
              <w:jc w:val="center"/>
              <w:rPr>
                <w:b/>
              </w:rPr>
            </w:pPr>
            <w:r w:rsidRPr="00865337">
              <w:rPr>
                <w:b/>
              </w:rPr>
              <w:t>План</w:t>
            </w:r>
          </w:p>
        </w:tc>
        <w:tc>
          <w:tcPr>
            <w:tcW w:w="1515" w:type="dxa"/>
            <w:gridSpan w:val="2"/>
          </w:tcPr>
          <w:p w:rsidR="00E22215" w:rsidRPr="00865337" w:rsidRDefault="00E22215" w:rsidP="00751FFB">
            <w:pPr>
              <w:ind w:left="34" w:right="317" w:hanging="34"/>
              <w:jc w:val="center"/>
              <w:rPr>
                <w:b/>
              </w:rPr>
            </w:pPr>
            <w:r w:rsidRPr="00865337">
              <w:rPr>
                <w:b/>
              </w:rPr>
              <w:t>Факт</w:t>
            </w: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22215" w:rsidRPr="00865337" w:rsidRDefault="00E22215" w:rsidP="002A07C7">
            <w:pPr>
              <w:ind w:left="0"/>
              <w:jc w:val="center"/>
              <w:rPr>
                <w:b/>
              </w:rPr>
            </w:pPr>
          </w:p>
        </w:tc>
        <w:tc>
          <w:tcPr>
            <w:tcW w:w="1254" w:type="dxa"/>
            <w:vMerge/>
          </w:tcPr>
          <w:p w:rsidR="00E22215" w:rsidRPr="00865337" w:rsidRDefault="00E22215" w:rsidP="002A07C7">
            <w:pPr>
              <w:ind w:left="0"/>
              <w:jc w:val="center"/>
              <w:rPr>
                <w:b/>
              </w:rPr>
            </w:pPr>
          </w:p>
        </w:tc>
        <w:tc>
          <w:tcPr>
            <w:tcW w:w="1393" w:type="dxa"/>
            <w:vMerge/>
          </w:tcPr>
          <w:p w:rsidR="00E22215" w:rsidRPr="00865337" w:rsidRDefault="00E22215" w:rsidP="002A07C7">
            <w:pPr>
              <w:ind w:left="0"/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22215" w:rsidRPr="00865337" w:rsidRDefault="00E22215" w:rsidP="002A07C7">
            <w:pPr>
              <w:ind w:left="0"/>
              <w:jc w:val="center"/>
              <w:rPr>
                <w:b/>
              </w:rPr>
            </w:pPr>
          </w:p>
        </w:tc>
      </w:tr>
      <w:tr w:rsidR="00EF4EFD" w:rsidRPr="00777805" w:rsidTr="009B0CFF">
        <w:trPr>
          <w:trHeight w:val="784"/>
          <w:jc w:val="center"/>
        </w:trPr>
        <w:tc>
          <w:tcPr>
            <w:tcW w:w="716" w:type="dxa"/>
            <w:gridSpan w:val="2"/>
          </w:tcPr>
          <w:p w:rsidR="00EF4EFD" w:rsidRPr="00777805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26542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4632" w:type="dxa"/>
          </w:tcPr>
          <w:p w:rsidR="00EF4EFD" w:rsidRPr="00777805" w:rsidRDefault="00EF4EFD" w:rsidP="00001292">
            <w:pPr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7805">
              <w:rPr>
                <w:rFonts w:ascii="Times New Roman" w:hAnsi="Times New Roman" w:cs="Times New Roman"/>
                <w:b/>
                <w:color w:val="000000" w:themeColor="text1"/>
              </w:rPr>
              <w:t>Муниципальная программа «Создание условий для эффективного муниципального управления в муниципальном образовании «Починковский район» Смоленско</w:t>
            </w:r>
            <w:r w:rsidR="006A2B16">
              <w:rPr>
                <w:rFonts w:ascii="Times New Roman" w:hAnsi="Times New Roman" w:cs="Times New Roman"/>
                <w:b/>
                <w:color w:val="000000" w:themeColor="text1"/>
              </w:rPr>
              <w:t>й области»</w:t>
            </w:r>
          </w:p>
          <w:p w:rsidR="00EF4EFD" w:rsidRPr="00F6707F" w:rsidRDefault="00EF4EFD" w:rsidP="00777805">
            <w:pPr>
              <w:pStyle w:val="ab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707F">
              <w:rPr>
                <w:rFonts w:ascii="Times New Roman" w:hAnsi="Times New Roman" w:cs="Times New Roman"/>
                <w:color w:val="000000" w:themeColor="text1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  <w:p w:rsidR="00EF4EFD" w:rsidRPr="00001292" w:rsidRDefault="00EF4EFD" w:rsidP="00777805">
            <w:pPr>
              <w:pStyle w:val="ab"/>
              <w:ind w:left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292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транспортными средствами органов местного самоуправления муниципального образования «Починковский район» Смоленской области, структурных подразделений Администрации муниципального образования «Починковский район» Смоленской области, %</w:t>
            </w:r>
          </w:p>
          <w:p w:rsidR="00EF4EFD" w:rsidRPr="00777805" w:rsidRDefault="00EF4EFD" w:rsidP="00777805">
            <w:pPr>
              <w:ind w:left="2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92">
              <w:rPr>
                <w:rFonts w:ascii="Times New Roman" w:hAnsi="Times New Roman" w:cs="Times New Roman"/>
                <w:b/>
                <w:color w:val="000000" w:themeColor="text1"/>
              </w:rPr>
              <w:t xml:space="preserve">- 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>Уровень содержания зданий и служебных помещений Администрации муниципального образования «Починковский район» Смоленской области, муниципальных бюджетных учреждений культуры в</w:t>
            </w:r>
            <w:r w:rsidR="00777805" w:rsidRPr="00001292">
              <w:rPr>
                <w:rFonts w:ascii="Times New Roman" w:eastAsia="Times New Roman" w:hAnsi="Times New Roman" w:cs="Times New Roman"/>
                <w:lang w:eastAsia="ru-RU"/>
              </w:rPr>
              <w:t xml:space="preserve"> надлежащем порядке, %</w:t>
            </w:r>
          </w:p>
        </w:tc>
        <w:tc>
          <w:tcPr>
            <w:tcW w:w="1079" w:type="dxa"/>
          </w:tcPr>
          <w:p w:rsidR="00EF4EFD" w:rsidRPr="00777805" w:rsidRDefault="00AE3F68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87598,8</w:t>
            </w: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01292" w:rsidRDefault="00001292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01292" w:rsidRDefault="00001292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AE3F68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69279,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0" w:type="dxa"/>
          </w:tcPr>
          <w:p w:rsidR="00EF4EFD" w:rsidRPr="00777805" w:rsidRDefault="00AE3F68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83087,5</w:t>
            </w: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EF4EFD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01292" w:rsidRDefault="00001292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01292" w:rsidRDefault="00001292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777805" w:rsidRDefault="00AE3F68" w:rsidP="00D13B6E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66069,4</w:t>
            </w:r>
          </w:p>
        </w:tc>
        <w:tc>
          <w:tcPr>
            <w:tcW w:w="1534" w:type="dxa"/>
          </w:tcPr>
          <w:p w:rsidR="00EF4EFD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15" w:type="dxa"/>
            <w:gridSpan w:val="2"/>
          </w:tcPr>
          <w:p w:rsidR="00EF4EFD" w:rsidRDefault="00EF4EFD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3F68" w:rsidRDefault="00AE3F68" w:rsidP="004574A3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Default="00AE3F68" w:rsidP="00AE3F68">
            <w:pPr>
              <w:rPr>
                <w:rFonts w:ascii="Times New Roman" w:hAnsi="Times New Roman" w:cs="Times New Roman"/>
              </w:rPr>
            </w:pPr>
          </w:p>
          <w:p w:rsidR="00AE3F68" w:rsidRPr="00AE3F68" w:rsidRDefault="00AE3F68" w:rsidP="00AE3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201B79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77805" w:rsidRPr="00001292" w:rsidRDefault="00777805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944BB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54" w:type="dxa"/>
          </w:tcPr>
          <w:p w:rsidR="00EF4EFD" w:rsidRPr="00001292" w:rsidRDefault="00AE3F68" w:rsidP="00EF4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</w:t>
            </w: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AE3F68" w:rsidP="00EF4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0,95</w:t>
            </w: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777805" w:rsidRPr="00001292" w:rsidRDefault="00777805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AE3F68" w:rsidP="00EF4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0,95</w:t>
            </w: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777805" w:rsidRPr="00001292" w:rsidRDefault="00777805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jc w:val="center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rPr>
                <w:rFonts w:ascii="Times New Roman" w:hAnsi="Times New Roman" w:cs="Times New Roman"/>
              </w:rPr>
            </w:pPr>
          </w:p>
          <w:p w:rsidR="00EF4EFD" w:rsidRPr="00001292" w:rsidRDefault="00EF4EFD" w:rsidP="00EF4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201B79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EF4EFD" w:rsidRPr="00001292" w:rsidRDefault="00EF4EFD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77805" w:rsidRPr="00001292" w:rsidRDefault="00777805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777805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4EFD" w:rsidRPr="00001292" w:rsidRDefault="00EF4EFD" w:rsidP="00EF4EFD">
            <w:pPr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012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3F46C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3F46C6" w:rsidRPr="00F6707F" w:rsidRDefault="00EF4EFD" w:rsidP="00EF4EFD">
            <w:pPr>
              <w:pStyle w:val="ab"/>
              <w:numPr>
                <w:ilvl w:val="0"/>
                <w:numId w:val="1"/>
              </w:numPr>
              <w:ind w:left="239" w:firstLine="0"/>
              <w:jc w:val="both"/>
              <w:rPr>
                <w:rFonts w:ascii="Times New Roman" w:hAnsi="Times New Roman" w:cs="Times New Roman"/>
              </w:rPr>
            </w:pPr>
            <w:r w:rsidRPr="00F6707F">
              <w:rPr>
                <w:rFonts w:ascii="Times New Roman" w:hAnsi="Times New Roman" w:cs="Times New Roman"/>
              </w:rPr>
              <w:t>Комплекс процессных мероприятий "Обеспечение реализации переданных полномочий"</w:t>
            </w:r>
          </w:p>
          <w:p w:rsidR="001A15C7" w:rsidRPr="00001292" w:rsidRDefault="001A15C7" w:rsidP="001A15C7">
            <w:pPr>
              <w:ind w:lef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805">
              <w:rPr>
                <w:rFonts w:ascii="Times New Roman" w:hAnsi="Times New Roman" w:cs="Times New Roman"/>
                <w:b/>
              </w:rPr>
              <w:t>-</w:t>
            </w:r>
            <w:r w:rsidRPr="0077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>Количество выданных актов и паспортов готовности к отопительному периоду управляющим компаниям и старшим по дому (в домах с непосредственным управлением), единиц</w:t>
            </w:r>
          </w:p>
          <w:p w:rsidR="001A15C7" w:rsidRPr="00001292" w:rsidRDefault="001A15C7" w:rsidP="001A15C7">
            <w:pPr>
              <w:tabs>
                <w:tab w:val="left" w:pos="348"/>
              </w:tabs>
              <w:ind w:lef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292">
              <w:rPr>
                <w:rFonts w:ascii="Times New Roman" w:hAnsi="Times New Roman" w:cs="Times New Roman"/>
                <w:b/>
              </w:rPr>
              <w:t>-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выданных актов и паспортов готовности к отопительному периоду теплоснабжающим организациям и потребителям тепловой энергии, расположенным на территории сельских поселений Починковского района, единиц</w:t>
            </w:r>
          </w:p>
          <w:p w:rsidR="001A15C7" w:rsidRPr="00001292" w:rsidRDefault="001A15C7" w:rsidP="001A15C7">
            <w:pPr>
              <w:ind w:lef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292">
              <w:rPr>
                <w:rFonts w:ascii="Times New Roman" w:hAnsi="Times New Roman" w:cs="Times New Roman"/>
                <w:b/>
              </w:rPr>
              <w:t>-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уведомлений о планируемом сносе объектов капитального строительства и о завершении сноса объектов капитального строительства, единиц</w:t>
            </w:r>
          </w:p>
          <w:p w:rsidR="003F46C6" w:rsidRPr="00777805" w:rsidRDefault="001A15C7" w:rsidP="0019182B">
            <w:pPr>
              <w:ind w:lef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92">
              <w:rPr>
                <w:rFonts w:ascii="Times New Roman" w:hAnsi="Times New Roman" w:cs="Times New Roman"/>
                <w:b/>
              </w:rPr>
              <w:t>-</w:t>
            </w:r>
            <w:r w:rsidRPr="00001292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="0019182B" w:rsidRPr="00001292">
              <w:rPr>
                <w:rFonts w:ascii="Times New Roman" w:eastAsia="Times New Roman" w:hAnsi="Times New Roman" w:cs="Times New Roman"/>
                <w:lang w:eastAsia="ru-RU"/>
              </w:rPr>
              <w:t>ованных жилых помещений, единиц</w:t>
            </w:r>
          </w:p>
        </w:tc>
        <w:tc>
          <w:tcPr>
            <w:tcW w:w="1079" w:type="dxa"/>
          </w:tcPr>
          <w:p w:rsidR="003F46C6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17741,2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1,0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1,0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16663,3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3F46C6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16439,6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1,0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1,0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15393,2</w:t>
            </w:r>
          </w:p>
        </w:tc>
        <w:tc>
          <w:tcPr>
            <w:tcW w:w="1534" w:type="dxa"/>
          </w:tcPr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15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5" w:type="dxa"/>
            <w:gridSpan w:val="2"/>
          </w:tcPr>
          <w:p w:rsidR="001A15C7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A15C7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46C6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</w:t>
            </w:r>
            <w:r w:rsidR="00AE3F68">
              <w:rPr>
                <w:rFonts w:ascii="Times New Roman" w:hAnsi="Times New Roman" w:cs="Times New Roman"/>
              </w:rPr>
              <w:t>5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1A15C7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A15C7" w:rsidRPr="00777805" w:rsidRDefault="00AE3F68" w:rsidP="0019182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1" w:type="dxa"/>
          </w:tcPr>
          <w:p w:rsidR="003F46C6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AE3F68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5778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3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AE3F68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3F46C6" w:rsidRPr="00777805" w:rsidRDefault="00201B7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2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5778AC" w:rsidP="00AE3F6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3" w:type="dxa"/>
          </w:tcPr>
          <w:p w:rsidR="003F46C6" w:rsidRPr="00777805" w:rsidRDefault="00201B7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2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5778AC" w:rsidP="00AE3F6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4" w:type="dxa"/>
          </w:tcPr>
          <w:p w:rsidR="003F46C6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Default="00AE3F68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5778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AE3F68">
              <w:rPr>
                <w:rFonts w:ascii="Times New Roman" w:hAnsi="Times New Roman" w:cs="Times New Roman"/>
              </w:rPr>
              <w:t>3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AE3F68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</w:t>
            </w: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77805" w:rsidRDefault="00777805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9182B" w:rsidRPr="00777805" w:rsidRDefault="0019182B" w:rsidP="0019182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1A15C7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1A15C7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1A15C7" w:rsidRPr="00F6707F" w:rsidRDefault="00CF7D32" w:rsidP="00CF7D32">
            <w:pPr>
              <w:pStyle w:val="ab"/>
              <w:numPr>
                <w:ilvl w:val="0"/>
                <w:numId w:val="1"/>
              </w:numPr>
              <w:tabs>
                <w:tab w:val="left" w:pos="239"/>
                <w:tab w:val="left" w:pos="381"/>
              </w:tabs>
              <w:ind w:left="239" w:firstLine="0"/>
              <w:jc w:val="both"/>
              <w:rPr>
                <w:rFonts w:ascii="Times New Roman" w:hAnsi="Times New Roman" w:cs="Times New Roman"/>
              </w:rPr>
            </w:pPr>
            <w:r w:rsidRPr="00F6707F">
              <w:rPr>
                <w:rFonts w:ascii="Times New Roman" w:hAnsi="Times New Roman" w:cs="Times New Roman"/>
              </w:rPr>
              <w:t xml:space="preserve">Комплекс процессных мероприятий "Обеспечение взаимодействия с </w:t>
            </w:r>
            <w:proofErr w:type="gramStart"/>
            <w:r w:rsidRPr="00F6707F">
              <w:rPr>
                <w:rFonts w:ascii="Times New Roman" w:hAnsi="Times New Roman" w:cs="Times New Roman"/>
              </w:rPr>
              <w:t>не-коммерческими</w:t>
            </w:r>
            <w:proofErr w:type="gramEnd"/>
            <w:r w:rsidRPr="00F6707F">
              <w:rPr>
                <w:rFonts w:ascii="Times New Roman" w:hAnsi="Times New Roman" w:cs="Times New Roman"/>
              </w:rPr>
              <w:t xml:space="preserve"> организациями"</w:t>
            </w:r>
          </w:p>
          <w:p w:rsidR="00CF7D32" w:rsidRPr="00777805" w:rsidRDefault="00CF7D32" w:rsidP="00CF7D32">
            <w:pPr>
              <w:pStyle w:val="ab"/>
              <w:tabs>
                <w:tab w:val="left" w:pos="239"/>
                <w:tab w:val="left" w:pos="381"/>
              </w:tabs>
              <w:ind w:left="239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-</w:t>
            </w:r>
            <w:r w:rsidRPr="00777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07F">
              <w:rPr>
                <w:rFonts w:ascii="Times New Roman" w:hAnsi="Times New Roman" w:cs="Times New Roman"/>
              </w:rPr>
              <w:t>Уровень финансового обеспечения деятельности юридических лиц, в том числе некоммерческих организаций и иных некоммерческих объединений, %</w:t>
            </w:r>
          </w:p>
        </w:tc>
        <w:tc>
          <w:tcPr>
            <w:tcW w:w="1079" w:type="dxa"/>
          </w:tcPr>
          <w:p w:rsidR="001A15C7" w:rsidRPr="00777805" w:rsidRDefault="00AE3F68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578,5</w:t>
            </w:r>
          </w:p>
          <w:p w:rsidR="00CF7D32" w:rsidRPr="00777805" w:rsidRDefault="00CF7D32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CF7D32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AE3F68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578,5</w:t>
            </w:r>
          </w:p>
        </w:tc>
        <w:tc>
          <w:tcPr>
            <w:tcW w:w="1130" w:type="dxa"/>
          </w:tcPr>
          <w:p w:rsidR="001A15C7" w:rsidRPr="00777805" w:rsidRDefault="00AE3F68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578,5</w:t>
            </w:r>
          </w:p>
          <w:p w:rsidR="00CF7D32" w:rsidRPr="00777805" w:rsidRDefault="00CF7D32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CF7D32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F7D32" w:rsidRPr="00777805" w:rsidRDefault="00AE3F68" w:rsidP="00D05AD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578,5</w:t>
            </w:r>
          </w:p>
        </w:tc>
        <w:tc>
          <w:tcPr>
            <w:tcW w:w="1534" w:type="dxa"/>
          </w:tcPr>
          <w:p w:rsidR="001A15C7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1A15C7" w:rsidRPr="00777805" w:rsidRDefault="001A15C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1A15C7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1A15C7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1A15C7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1A15C7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7D32" w:rsidRPr="00777805" w:rsidRDefault="00CF7D3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F46C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C57829" w:rsidRPr="00777805" w:rsidRDefault="00201B79" w:rsidP="000E03C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«Создание условий для </w:t>
            </w:r>
            <w:r w:rsidR="00577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эффективного муниципального управления в муниципальном образовании «Починковский район» Смоленской области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включает в себя </w:t>
            </w:r>
            <w:r w:rsidR="004E49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комплекса процессных мероприятий. П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оказатели </w:t>
            </w:r>
            <w:r w:rsidRPr="00973C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выполнены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Числовое значение оценки 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высокая. </w:t>
            </w:r>
          </w:p>
        </w:tc>
      </w:tr>
      <w:tr w:rsidR="004E4930" w:rsidRPr="00777805" w:rsidTr="009B0CFF">
        <w:trPr>
          <w:trHeight w:val="1362"/>
          <w:jc w:val="center"/>
        </w:trPr>
        <w:tc>
          <w:tcPr>
            <w:tcW w:w="716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4E4930" w:rsidRPr="00777805" w:rsidRDefault="004E4930" w:rsidP="00C969AD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4E4930" w:rsidRPr="00201B79" w:rsidRDefault="004E4930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4E4930" w:rsidRPr="00201B79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3F46C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D26542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6542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3F46C6" w:rsidRPr="00777805" w:rsidRDefault="00C62F5E" w:rsidP="006A2B16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«Починков</w:t>
            </w:r>
            <w:r w:rsidR="006A2B16">
              <w:rPr>
                <w:rFonts w:ascii="Times New Roman" w:hAnsi="Times New Roman" w:cs="Times New Roman"/>
                <w:b/>
              </w:rPr>
              <w:t>ский район» Смоленской области»</w:t>
            </w:r>
          </w:p>
        </w:tc>
        <w:tc>
          <w:tcPr>
            <w:tcW w:w="1079" w:type="dxa"/>
          </w:tcPr>
          <w:p w:rsidR="003F46C6" w:rsidRPr="00C3356D" w:rsidRDefault="000E47A1" w:rsidP="00DD38D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9004,0</w:t>
            </w:r>
          </w:p>
        </w:tc>
        <w:tc>
          <w:tcPr>
            <w:tcW w:w="1130" w:type="dxa"/>
          </w:tcPr>
          <w:p w:rsidR="003F46C6" w:rsidRPr="00C3356D" w:rsidRDefault="000E47A1" w:rsidP="00DD38D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9004,0</w:t>
            </w:r>
          </w:p>
        </w:tc>
        <w:tc>
          <w:tcPr>
            <w:tcW w:w="1534" w:type="dxa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3F46C6" w:rsidRPr="00C3356D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3F46C6" w:rsidRPr="00C3356D" w:rsidRDefault="003F46C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3F46C6" w:rsidRPr="00C3356D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3F46C6" w:rsidRPr="00C3356D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</w:tr>
      <w:tr w:rsidR="003F46C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C5F7A" w:rsidRDefault="005C5F7A" w:rsidP="005C5F7A">
            <w:pPr>
              <w:pStyle w:val="ab"/>
              <w:numPr>
                <w:ilvl w:val="0"/>
                <w:numId w:val="12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Комплекс процессных мероприятий</w:t>
            </w:r>
            <w:r w:rsidR="003F46C6" w:rsidRPr="00C3356D">
              <w:rPr>
                <w:rFonts w:ascii="Times New Roman" w:hAnsi="Times New Roman" w:cs="Times New Roman"/>
              </w:rPr>
              <w:t xml:space="preserve"> </w:t>
            </w:r>
            <w:r w:rsidRPr="00C3356D">
              <w:rPr>
                <w:rFonts w:ascii="Times New Roman" w:hAnsi="Times New Roman" w:cs="Times New Roman"/>
              </w:rPr>
              <w:t>«Выплата 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«Починковский район» Смоленской области»</w:t>
            </w:r>
          </w:p>
          <w:p w:rsidR="000E47A1" w:rsidRPr="00C3356D" w:rsidRDefault="000E47A1" w:rsidP="000E47A1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Доля муниципальных правовых актов, регулирующих порядок начисления, перерасчета и выплаты пенсии за выслугу лет </w:t>
            </w:r>
            <w:r>
              <w:rPr>
                <w:rFonts w:ascii="Times New Roman" w:hAnsi="Times New Roman" w:cs="Times New Roman"/>
              </w:rPr>
              <w:lastRenderedPageBreak/>
              <w:t xml:space="preserve">в % к </w:t>
            </w:r>
            <w:proofErr w:type="gramStart"/>
            <w:r>
              <w:rPr>
                <w:rFonts w:ascii="Times New Roman" w:hAnsi="Times New Roman" w:cs="Times New Roman"/>
              </w:rPr>
              <w:t>необходимым</w:t>
            </w:r>
            <w:proofErr w:type="gramEnd"/>
          </w:p>
          <w:p w:rsidR="005C5F7A" w:rsidRPr="00C3356D" w:rsidRDefault="005C5F7A" w:rsidP="005C5F7A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 xml:space="preserve"> </w:t>
            </w:r>
          </w:p>
          <w:p w:rsidR="005E4411" w:rsidRPr="00777805" w:rsidRDefault="005E4411" w:rsidP="00A55E3F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3F46C6" w:rsidRPr="00777805" w:rsidRDefault="003F46C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996C86" w:rsidRDefault="00996C8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P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E47A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15" w:type="dxa"/>
            <w:gridSpan w:val="2"/>
          </w:tcPr>
          <w:p w:rsidR="00996C86" w:rsidRDefault="00996C8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47A1" w:rsidRP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E47A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1" w:type="dxa"/>
          </w:tcPr>
          <w:p w:rsidR="00996C86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3F46C6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3F46C6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996C86" w:rsidRDefault="00C62F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E47A1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F46C6" w:rsidRPr="00777805" w:rsidTr="00502B1A">
        <w:trPr>
          <w:trHeight w:val="55"/>
          <w:jc w:val="center"/>
        </w:trPr>
        <w:tc>
          <w:tcPr>
            <w:tcW w:w="16028" w:type="dxa"/>
            <w:gridSpan w:val="12"/>
          </w:tcPr>
          <w:p w:rsidR="00F71ADD" w:rsidRPr="00777805" w:rsidRDefault="00F71ADD" w:rsidP="005C5F7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C57829" w:rsidRPr="006A2B16" w:rsidRDefault="003F46C6" w:rsidP="00C57829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</w:t>
            </w:r>
            <w:r w:rsidR="0077780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«Пенсии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«Починковский район» Смоленской области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включает в себя </w:t>
            </w:r>
            <w:r w:rsidR="005C5F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F7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мероприятий.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 составило</w:t>
            </w:r>
            <w:r w:rsidR="005C5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%. Числовое значение</w:t>
            </w:r>
            <w:r w:rsidR="00C57829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эффективности </w:t>
            </w:r>
            <w:r w:rsidR="00C57829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равно 1 или 0,9&lt;= , соответственно,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</w:t>
            </w:r>
            <w:r w:rsidR="005C5F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высокая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E4930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4E4930" w:rsidRPr="00777805" w:rsidRDefault="004E4930" w:rsidP="001913B3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4E4930" w:rsidRPr="00201B79" w:rsidRDefault="004E4930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4E4930" w:rsidRPr="00201B79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6C4635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C4635" w:rsidRPr="00777805" w:rsidRDefault="006C4635" w:rsidP="006C4635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26542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4632" w:type="dxa"/>
          </w:tcPr>
          <w:p w:rsidR="006C4635" w:rsidRPr="00777805" w:rsidRDefault="006C4635" w:rsidP="00777805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  <w:p w:rsidR="006C4635" w:rsidRPr="00777805" w:rsidRDefault="006C4635" w:rsidP="00777805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«Энергосбережение и повышение энергетической эффективности на территории муниципального образования «Починковский район» Смоленской области</w:t>
            </w:r>
          </w:p>
        </w:tc>
        <w:tc>
          <w:tcPr>
            <w:tcW w:w="1079" w:type="dxa"/>
          </w:tcPr>
          <w:p w:rsidR="006C4635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0" w:type="dxa"/>
          </w:tcPr>
          <w:p w:rsidR="006C4635" w:rsidRPr="00C3356D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34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6C4635" w:rsidRPr="00C3356D" w:rsidRDefault="006C4635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6C4635" w:rsidRPr="00C3356D" w:rsidRDefault="000E47A1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6C4635" w:rsidRPr="00C3356D" w:rsidRDefault="000E47A1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6C4635" w:rsidRPr="00C3356D" w:rsidRDefault="006C4635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</w:tc>
      </w:tr>
      <w:tr w:rsidR="006C4635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67638B" w:rsidRPr="00C3356D" w:rsidRDefault="0067638B" w:rsidP="00577D0E">
            <w:pPr>
              <w:ind w:left="0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D24E3E" w:rsidRPr="00C3356D" w:rsidRDefault="006C4635" w:rsidP="00D24E3E">
            <w:pPr>
              <w:ind w:left="0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 xml:space="preserve">Проведение мероприятий в области энергосбережения, направленных на техническое перевооружение систем коммунального хозяйства и утепление </w:t>
            </w:r>
            <w:r w:rsidR="00D24E3E" w:rsidRPr="00C3356D">
              <w:rPr>
                <w:rFonts w:ascii="Times New Roman" w:hAnsi="Times New Roman" w:cs="Times New Roman"/>
              </w:rPr>
              <w:t>зданий муниципальных учреждений</w:t>
            </w:r>
          </w:p>
          <w:p w:rsidR="00D24E3E" w:rsidRPr="00777805" w:rsidRDefault="00D24E3E" w:rsidP="00D24E3E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 xml:space="preserve">Замена ламп накаливания </w:t>
            </w:r>
            <w:proofErr w:type="gramStart"/>
            <w:r w:rsidRPr="00777805">
              <w:rPr>
                <w:rFonts w:ascii="Times New Roman" w:hAnsi="Times New Roman" w:cs="Times New Roman"/>
              </w:rPr>
              <w:t>на</w:t>
            </w:r>
            <w:proofErr w:type="gramEnd"/>
            <w:r w:rsidRPr="00777805">
              <w:rPr>
                <w:rFonts w:ascii="Times New Roman" w:hAnsi="Times New Roman" w:cs="Times New Roman"/>
              </w:rPr>
              <w:t xml:space="preserve"> энергосберегающие</w:t>
            </w:r>
          </w:p>
          <w:p w:rsidR="00D24E3E" w:rsidRPr="00777805" w:rsidRDefault="00D24E3E" w:rsidP="00D24E3E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>Установка и замена приборов учета тепловой энергии, приборов учета холодной воды, газа, электричества в муниципальных учреждениях</w:t>
            </w:r>
          </w:p>
        </w:tc>
        <w:tc>
          <w:tcPr>
            <w:tcW w:w="1079" w:type="dxa"/>
          </w:tcPr>
          <w:p w:rsidR="006C4635" w:rsidRPr="00777805" w:rsidRDefault="006C4635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D21EA6" w:rsidRPr="00777805" w:rsidRDefault="00D21EA6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0F54C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0" w:type="dxa"/>
          </w:tcPr>
          <w:p w:rsidR="006C4635" w:rsidRPr="00777805" w:rsidRDefault="006C4635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D21EA6" w:rsidRPr="00777805" w:rsidRDefault="00D21EA6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6D60C3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6D60C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34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5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1" w:type="dxa"/>
          </w:tcPr>
          <w:p w:rsidR="006C4635" w:rsidRPr="00777805" w:rsidRDefault="006C4635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1254" w:type="dxa"/>
          </w:tcPr>
          <w:p w:rsidR="006C4635" w:rsidRPr="00777805" w:rsidRDefault="006C4635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C4635" w:rsidRPr="00777805" w:rsidRDefault="006C4635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430D5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6C4635" w:rsidRPr="00777805" w:rsidRDefault="006C4635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D24E3E" w:rsidRPr="00777805" w:rsidRDefault="00D24E3E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AA0AAC" w:rsidP="000F54CE">
            <w:pPr>
              <w:ind w:left="0"/>
              <w:rPr>
                <w:rFonts w:ascii="Times New Roman" w:hAnsi="Times New Roman" w:cs="Times New Roman"/>
              </w:rPr>
            </w:pPr>
          </w:p>
          <w:p w:rsidR="00AA0AAC" w:rsidRPr="00777805" w:rsidRDefault="000E47A1" w:rsidP="000F54C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</w:tr>
      <w:tr w:rsidR="0067638B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67638B" w:rsidRPr="00C3356D" w:rsidRDefault="0067638B" w:rsidP="00577D0E">
            <w:pPr>
              <w:ind w:left="0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Основное мероприятие 2</w:t>
            </w:r>
          </w:p>
          <w:p w:rsidR="00D24E3E" w:rsidRPr="00C3356D" w:rsidRDefault="0067638B" w:rsidP="00577D0E">
            <w:pPr>
              <w:ind w:left="0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Повышение грамотности сотрудников муниципальных учрежд</w:t>
            </w:r>
            <w:r w:rsidR="009833E9" w:rsidRPr="00C3356D">
              <w:rPr>
                <w:rFonts w:ascii="Times New Roman" w:hAnsi="Times New Roman" w:cs="Times New Roman"/>
              </w:rPr>
              <w:t>е</w:t>
            </w:r>
            <w:r w:rsidRPr="00C3356D">
              <w:rPr>
                <w:rFonts w:ascii="Times New Roman" w:hAnsi="Times New Roman" w:cs="Times New Roman"/>
              </w:rPr>
              <w:t>ний в сфере сб</w:t>
            </w:r>
            <w:r w:rsidR="009833E9" w:rsidRPr="00C3356D">
              <w:rPr>
                <w:rFonts w:ascii="Times New Roman" w:hAnsi="Times New Roman" w:cs="Times New Roman"/>
              </w:rPr>
              <w:t>ережения тепловых, электроэнерге</w:t>
            </w:r>
            <w:r w:rsidRPr="00C3356D">
              <w:rPr>
                <w:rFonts w:ascii="Times New Roman" w:hAnsi="Times New Roman" w:cs="Times New Roman"/>
              </w:rPr>
              <w:t>тических</w:t>
            </w:r>
            <w:r w:rsidR="009833E9" w:rsidRPr="00C3356D">
              <w:rPr>
                <w:rFonts w:ascii="Times New Roman" w:hAnsi="Times New Roman" w:cs="Times New Roman"/>
              </w:rPr>
              <w:t xml:space="preserve"> и водных ресурсов.</w:t>
            </w:r>
          </w:p>
        </w:tc>
        <w:tc>
          <w:tcPr>
            <w:tcW w:w="1079" w:type="dxa"/>
          </w:tcPr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67638B" w:rsidRPr="00777805" w:rsidRDefault="0067638B" w:rsidP="006D60C3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67638B" w:rsidRPr="00777805" w:rsidRDefault="0067638B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4" w:type="dxa"/>
          </w:tcPr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</w:tcPr>
          <w:p w:rsidR="0067638B" w:rsidRPr="00777805" w:rsidRDefault="0067638B" w:rsidP="00430D5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4" w:type="dxa"/>
          </w:tcPr>
          <w:p w:rsidR="0067638B" w:rsidRPr="00777805" w:rsidRDefault="0067638B" w:rsidP="000F54CE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6C4635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866C14" w:rsidRDefault="009D1281" w:rsidP="004C0E5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«Энергосбережение и повышение энергетической эффективности на территории муниципального образования «Починковский район» Смоленской области включает в себя 2 мероприятия. Выполнение всех показателей составило 100%. Числовое значение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6A2B16" w:rsidRPr="006A2B16" w:rsidRDefault="006A2B16" w:rsidP="004C0E5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4930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4E4930" w:rsidRPr="00777805" w:rsidRDefault="004E4930" w:rsidP="006C4635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Оценка степени реализации основных мероприятий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соответствия фактических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затрат запланированному уровню затрат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4E4930" w:rsidRPr="00201B79" w:rsidRDefault="004E4930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4E4930" w:rsidRPr="00201B79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достижения целей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6C4635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C4635" w:rsidRPr="00777805" w:rsidRDefault="006C4635" w:rsidP="006C4635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C4635" w:rsidRPr="00777805" w:rsidRDefault="006C4635" w:rsidP="006C4635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26542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4632" w:type="dxa"/>
          </w:tcPr>
          <w:p w:rsidR="006C4635" w:rsidRDefault="006C4635" w:rsidP="000A15E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Муниципальная программа «Комплексные меры по профилактике терроризма и экстремизма в муниципальном образовании «Починковский район» </w:t>
            </w:r>
            <w:r w:rsidR="000A15EB" w:rsidRPr="00777805">
              <w:rPr>
                <w:rFonts w:ascii="Times New Roman" w:hAnsi="Times New Roman" w:cs="Times New Roman"/>
                <w:b/>
              </w:rPr>
              <w:t>Смоленской области</w:t>
            </w:r>
            <w:r w:rsidRPr="00777805">
              <w:rPr>
                <w:rFonts w:ascii="Times New Roman" w:hAnsi="Times New Roman" w:cs="Times New Roman"/>
                <w:b/>
              </w:rPr>
              <w:t>»</w:t>
            </w:r>
            <w:r w:rsidR="00AD60B4">
              <w:rPr>
                <w:rFonts w:ascii="Times New Roman" w:hAnsi="Times New Roman" w:cs="Times New Roman"/>
                <w:b/>
              </w:rPr>
              <w:t>:</w:t>
            </w:r>
          </w:p>
          <w:p w:rsidR="00AD60B4" w:rsidRPr="00AD60B4" w:rsidRDefault="00AD60B4" w:rsidP="00AD60B4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AD60B4">
              <w:rPr>
                <w:rFonts w:ascii="Times New Roman" w:hAnsi="Times New Roman" w:cs="Times New Roman"/>
              </w:rPr>
              <w:t xml:space="preserve">расходы на проведение мероприятий по </w:t>
            </w:r>
            <w:r>
              <w:rPr>
                <w:rFonts w:ascii="Times New Roman" w:hAnsi="Times New Roman" w:cs="Times New Roman"/>
              </w:rPr>
              <w:t>профилактике терроризма и экстре</w:t>
            </w:r>
            <w:r w:rsidRPr="00AD60B4">
              <w:rPr>
                <w:rFonts w:ascii="Times New Roman" w:hAnsi="Times New Roman" w:cs="Times New Roman"/>
              </w:rPr>
              <w:t>мизма</w:t>
            </w:r>
          </w:p>
          <w:p w:rsidR="00AD60B4" w:rsidRPr="00777805" w:rsidRDefault="00AD60B4" w:rsidP="000A15E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6C4635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1683,9</w:t>
            </w: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1683,9</w:t>
            </w:r>
          </w:p>
        </w:tc>
        <w:tc>
          <w:tcPr>
            <w:tcW w:w="1130" w:type="dxa"/>
          </w:tcPr>
          <w:p w:rsidR="006C4635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1673,9</w:t>
            </w: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1673,9</w:t>
            </w:r>
          </w:p>
        </w:tc>
        <w:tc>
          <w:tcPr>
            <w:tcW w:w="1534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6C4635" w:rsidRDefault="00D21EA6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AD60B4" w:rsidRDefault="00AD60B4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AD60B4" w:rsidP="002D09D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6C4635" w:rsidRDefault="002D4B33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  <w:p w:rsidR="00AD60B4" w:rsidRDefault="00AD60B4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2D4B33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93" w:type="dxa"/>
          </w:tcPr>
          <w:p w:rsidR="006C4635" w:rsidRDefault="00D21EA6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AD60B4" w:rsidRDefault="00AD60B4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AD60B4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6C4635" w:rsidRDefault="00D21EA6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3356D">
              <w:rPr>
                <w:rFonts w:ascii="Times New Roman" w:hAnsi="Times New Roman" w:cs="Times New Roman"/>
              </w:rPr>
              <w:t>1</w:t>
            </w:r>
          </w:p>
          <w:p w:rsidR="00AD60B4" w:rsidRDefault="00AD60B4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Default="00AD60B4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D60B4" w:rsidRPr="00C3356D" w:rsidRDefault="00AD60B4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4635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6F5442" w:rsidRPr="00777805" w:rsidRDefault="006F5442" w:rsidP="00DD38D6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9D1281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805">
              <w:rPr>
                <w:rFonts w:ascii="Times New Roman" w:hAnsi="Times New Roman" w:cs="Times New Roman"/>
                <w:b/>
              </w:rPr>
              <w:tab/>
            </w:r>
            <w:r w:rsidR="00201B79"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9D1281" w:rsidRPr="006A2B16" w:rsidRDefault="00201B79" w:rsidP="006A2B1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6C4635" w:rsidRPr="00777805" w:rsidRDefault="006C4635" w:rsidP="00DD38D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«Комплексные меры по профилактике терроризма и экстремизма в муниципальном образовании «Починковский район» Смоленской области включает в себя 1 </w:t>
            </w:r>
            <w:r w:rsidR="00CF7D3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мероприятие. Выполнение на</w:t>
            </w:r>
            <w:r w:rsidR="00CF7D3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%. Числовое значение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эффективности реализации муниципальной  программы равно 1 или  0,9&lt;= , соответственно,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</w:t>
            </w:r>
            <w:r w:rsidR="005C5F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высокая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7F2CA9" w:rsidRPr="00777805" w:rsidRDefault="007F2CA9" w:rsidP="00D26542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4E4930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4E4930" w:rsidRPr="00777805" w:rsidRDefault="004E493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соответствия фактических затрат запланирован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ному уровню затрат</w:t>
            </w:r>
          </w:p>
          <w:p w:rsidR="004E4930" w:rsidRPr="0030793E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4E4930" w:rsidRPr="00201B79" w:rsidRDefault="004E4930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4E4930" w:rsidRPr="00201B79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E4930" w:rsidRPr="0030793E" w:rsidRDefault="004E4930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достижения целей муниципальной программы</w:t>
            </w:r>
          </w:p>
          <w:p w:rsidR="004E4930" w:rsidRPr="00201B79" w:rsidRDefault="004E4930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6C4635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 w:val="restart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4632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2B16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дорожно-транспортного комплекса муниципального </w:t>
            </w:r>
            <w:r w:rsidRPr="00777805">
              <w:rPr>
                <w:rFonts w:ascii="Times New Roman" w:hAnsi="Times New Roman" w:cs="Times New Roman"/>
                <w:b/>
              </w:rPr>
              <w:t>образования «Починковский район» Смоленской области»</w:t>
            </w:r>
          </w:p>
        </w:tc>
        <w:tc>
          <w:tcPr>
            <w:tcW w:w="1079" w:type="dxa"/>
          </w:tcPr>
          <w:p w:rsidR="006C4635" w:rsidRPr="00777805" w:rsidRDefault="00D2654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22320,9</w:t>
            </w:r>
          </w:p>
        </w:tc>
        <w:tc>
          <w:tcPr>
            <w:tcW w:w="1130" w:type="dxa"/>
          </w:tcPr>
          <w:p w:rsidR="006C4635" w:rsidRPr="00777805" w:rsidRDefault="00D2654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21988,5</w:t>
            </w:r>
          </w:p>
        </w:tc>
        <w:tc>
          <w:tcPr>
            <w:tcW w:w="1534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6C4635" w:rsidRPr="00D26542" w:rsidRDefault="005A247F" w:rsidP="00D33FEC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654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54" w:type="dxa"/>
          </w:tcPr>
          <w:p w:rsidR="006C4635" w:rsidRPr="00D26542" w:rsidRDefault="007F2CA9" w:rsidP="00D2654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D26542">
              <w:rPr>
                <w:rFonts w:ascii="Times New Roman" w:hAnsi="Times New Roman" w:cs="Times New Roman"/>
              </w:rPr>
              <w:t>0</w:t>
            </w:r>
            <w:r w:rsidR="00D26542" w:rsidRPr="00D26542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393" w:type="dxa"/>
          </w:tcPr>
          <w:p w:rsidR="006C4635" w:rsidRPr="00D26542" w:rsidRDefault="00D2654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D26542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64" w:type="dxa"/>
          </w:tcPr>
          <w:p w:rsidR="006C4635" w:rsidRPr="00D2654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D26542">
              <w:rPr>
                <w:rFonts w:ascii="Times New Roman" w:hAnsi="Times New Roman" w:cs="Times New Roman"/>
              </w:rPr>
              <w:t>1</w:t>
            </w:r>
          </w:p>
        </w:tc>
      </w:tr>
      <w:tr w:rsidR="009A15ED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/>
          </w:tcPr>
          <w:p w:rsidR="009A15ED" w:rsidRPr="00777805" w:rsidRDefault="009A15ED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34321B" w:rsidRDefault="0034321B" w:rsidP="002B12F8">
            <w:pPr>
              <w:pStyle w:val="ab"/>
              <w:numPr>
                <w:ilvl w:val="0"/>
                <w:numId w:val="13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«Развитие сети автомобильных дорог общего пользования местного значения»</w:t>
            </w:r>
          </w:p>
          <w:p w:rsidR="00764AE8" w:rsidRDefault="00764AE8" w:rsidP="00764AE8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местного бюджета (ед.)</w:t>
            </w:r>
          </w:p>
          <w:p w:rsidR="009A15ED" w:rsidRDefault="002B12F8" w:rsidP="002B12F8">
            <w:pPr>
              <w:pStyle w:val="ab"/>
              <w:numPr>
                <w:ilvl w:val="0"/>
                <w:numId w:val="13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2B12F8">
              <w:rPr>
                <w:rFonts w:ascii="Times New Roman" w:hAnsi="Times New Roman" w:cs="Times New Roman"/>
              </w:rPr>
              <w:t>Комплекс процессных мероприятий Обеспечение формирования безопасного поведения участников дорожного движения и предупреждение дорожно-транспортного травматизма»</w:t>
            </w:r>
          </w:p>
          <w:p w:rsidR="002B12F8" w:rsidRDefault="00764AE8" w:rsidP="002B12F8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12F8">
              <w:rPr>
                <w:rFonts w:ascii="Times New Roman" w:hAnsi="Times New Roman" w:cs="Times New Roman"/>
              </w:rPr>
              <w:t>. Комплекс процессных мероприятий «Развитие пассажирского транспорта общего пользования местного значения на территории муниципального образования «Починковский район» Смоленской области»</w:t>
            </w:r>
            <w:r w:rsidR="0056439A">
              <w:rPr>
                <w:rFonts w:ascii="Times New Roman" w:hAnsi="Times New Roman" w:cs="Times New Roman"/>
              </w:rPr>
              <w:t>:</w:t>
            </w:r>
          </w:p>
          <w:p w:rsidR="0056439A" w:rsidRDefault="0056439A" w:rsidP="002B12F8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-обеспечение транспортного обслуживания населения на внутри муниципальном сообщении</w:t>
            </w:r>
          </w:p>
          <w:p w:rsidR="0056439A" w:rsidRDefault="0056439A" w:rsidP="002B12F8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Комплекс процессных мероприятий «Совершенствование управления дорожным хозяйством»:</w:t>
            </w:r>
          </w:p>
          <w:p w:rsidR="0056439A" w:rsidRPr="002B12F8" w:rsidRDefault="0056439A" w:rsidP="002B12F8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-содержание автомобильных дорог </w:t>
            </w:r>
            <w:r w:rsidR="00D26542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1079" w:type="dxa"/>
          </w:tcPr>
          <w:p w:rsidR="0034321B" w:rsidRDefault="00D2654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7172,2</w:t>
            </w:r>
          </w:p>
          <w:p w:rsidR="0034321B" w:rsidRP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P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4E065F" w:rsidP="0034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64AE8" w:rsidRPr="0034321B" w:rsidRDefault="004E065F" w:rsidP="004E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34321B" w:rsidRDefault="00D26542" w:rsidP="00D265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30,00</w:t>
            </w:r>
          </w:p>
          <w:p w:rsidR="007F2CA9" w:rsidRDefault="007F2CA9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34321B" w:rsidP="003432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764AE8" w:rsidRDefault="00764AE8" w:rsidP="0034321B">
            <w:pPr>
              <w:jc w:val="center"/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jc w:val="center"/>
              <w:rPr>
                <w:rFonts w:ascii="Times New Roman" w:hAnsi="Times New Roman" w:cs="Times New Roman"/>
              </w:rPr>
            </w:pPr>
          </w:p>
          <w:p w:rsidR="0056439A" w:rsidRDefault="00764AE8" w:rsidP="0076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D26542">
              <w:rPr>
                <w:rFonts w:ascii="Times New Roman" w:hAnsi="Times New Roman" w:cs="Times New Roman"/>
              </w:rPr>
              <w:t>8323,4</w:t>
            </w: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9A15ED" w:rsidRPr="0056439A" w:rsidRDefault="00D26542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6795,3</w:t>
            </w:r>
          </w:p>
        </w:tc>
        <w:tc>
          <w:tcPr>
            <w:tcW w:w="1130" w:type="dxa"/>
          </w:tcPr>
          <w:p w:rsidR="0034321B" w:rsidRDefault="00D2654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7172,2</w:t>
            </w:r>
          </w:p>
          <w:p w:rsidR="0034321B" w:rsidRP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P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4E065F" w:rsidP="0034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64AE8" w:rsidRDefault="00764AE8" w:rsidP="0034321B">
            <w:pPr>
              <w:rPr>
                <w:rFonts w:ascii="Times New Roman" w:hAnsi="Times New Roman" w:cs="Times New Roman"/>
              </w:rPr>
            </w:pPr>
          </w:p>
          <w:p w:rsidR="006A2B16" w:rsidRDefault="004E065F" w:rsidP="003432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34321B" w:rsidRDefault="0034321B" w:rsidP="003432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D26542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34321B" w:rsidRDefault="0034321B" w:rsidP="0034321B">
            <w:pPr>
              <w:rPr>
                <w:rFonts w:ascii="Times New Roman" w:hAnsi="Times New Roman" w:cs="Times New Roman"/>
              </w:rPr>
            </w:pPr>
          </w:p>
          <w:p w:rsidR="00764AE8" w:rsidRDefault="0034321B" w:rsidP="003432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  <w:p w:rsidR="00764AE8" w:rsidRDefault="00764AE8" w:rsidP="0034321B">
            <w:pPr>
              <w:jc w:val="center"/>
              <w:rPr>
                <w:rFonts w:ascii="Times New Roman" w:hAnsi="Times New Roman" w:cs="Times New Roman"/>
              </w:rPr>
            </w:pPr>
          </w:p>
          <w:p w:rsidR="00764AE8" w:rsidRDefault="00764AE8" w:rsidP="0034321B">
            <w:pPr>
              <w:jc w:val="center"/>
              <w:rPr>
                <w:rFonts w:ascii="Times New Roman" w:hAnsi="Times New Roman" w:cs="Times New Roman"/>
              </w:rPr>
            </w:pPr>
          </w:p>
          <w:p w:rsidR="0056439A" w:rsidRDefault="00764AE8" w:rsidP="00764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D26542">
              <w:rPr>
                <w:rFonts w:ascii="Times New Roman" w:hAnsi="Times New Roman" w:cs="Times New Roman"/>
              </w:rPr>
              <w:t>7994,1</w:t>
            </w: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P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56439A" w:rsidRDefault="00D26542" w:rsidP="00D265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6792,2</w:t>
            </w:r>
          </w:p>
          <w:p w:rsidR="0056439A" w:rsidRDefault="0056439A" w:rsidP="0056439A">
            <w:pPr>
              <w:rPr>
                <w:rFonts w:ascii="Times New Roman" w:hAnsi="Times New Roman" w:cs="Times New Roman"/>
              </w:rPr>
            </w:pPr>
          </w:p>
          <w:p w:rsidR="009A15ED" w:rsidRPr="0056439A" w:rsidRDefault="0056439A" w:rsidP="00D265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534" w:type="dxa"/>
          </w:tcPr>
          <w:p w:rsidR="0056439A" w:rsidRPr="0056439A" w:rsidRDefault="0056439A" w:rsidP="00564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56439A" w:rsidRPr="0056439A" w:rsidRDefault="0056439A" w:rsidP="00564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56439A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D26542" w:rsidRDefault="00D26542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4E065F" w:rsidP="00564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4E065F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Default="006A2B16" w:rsidP="006A2B16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6439A" w:rsidRDefault="00D26542" w:rsidP="00564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</w:t>
            </w: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D26542" w:rsidP="00564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D26542">
              <w:rPr>
                <w:rFonts w:ascii="Times New Roman" w:hAnsi="Times New Roman" w:cs="Times New Roman"/>
              </w:rPr>
              <w:t>9</w:t>
            </w: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56439A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Pr="0056439A" w:rsidRDefault="00D26542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93" w:type="dxa"/>
          </w:tcPr>
          <w:p w:rsidR="0046340E" w:rsidRDefault="00D26542" w:rsidP="0046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D26542" w:rsidP="0046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  <w:r w:rsidR="00D26542">
              <w:rPr>
                <w:rFonts w:ascii="Times New Roman" w:hAnsi="Times New Roman" w:cs="Times New Roman"/>
              </w:rPr>
              <w:t>9</w:t>
            </w: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6A2B16" w:rsidP="0046340E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Pr="0046340E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2654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364" w:type="dxa"/>
          </w:tcPr>
          <w:p w:rsidR="004E065F" w:rsidRDefault="004E065F" w:rsidP="0046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P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4E065F" w:rsidRDefault="004E065F" w:rsidP="004E065F">
            <w:pPr>
              <w:rPr>
                <w:rFonts w:ascii="Times New Roman" w:hAnsi="Times New Roman" w:cs="Times New Roman"/>
              </w:rPr>
            </w:pPr>
          </w:p>
          <w:p w:rsidR="00D26542" w:rsidRDefault="00D26542" w:rsidP="004E065F">
            <w:pPr>
              <w:jc w:val="center"/>
              <w:rPr>
                <w:rFonts w:ascii="Times New Roman" w:hAnsi="Times New Roman" w:cs="Times New Roman"/>
              </w:rPr>
            </w:pPr>
          </w:p>
          <w:p w:rsidR="006A2B16" w:rsidRDefault="004E065F" w:rsidP="004E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46340E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A2B16" w:rsidRDefault="006A2B16" w:rsidP="006A2B16">
            <w:pPr>
              <w:ind w:firstLine="708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ind w:firstLine="708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ind w:firstLine="708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ind w:firstLine="708"/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ind w:firstLine="708"/>
              <w:rPr>
                <w:rFonts w:ascii="Times New Roman" w:hAnsi="Times New Roman" w:cs="Times New Roman"/>
              </w:rPr>
            </w:pPr>
          </w:p>
          <w:p w:rsidR="006A2B16" w:rsidRPr="006A2B16" w:rsidRDefault="006A2B16" w:rsidP="00D2654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4635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9D1281" w:rsidRPr="00777805" w:rsidRDefault="009D1281" w:rsidP="00C77FA5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6C4635" w:rsidRPr="006A2B16" w:rsidRDefault="009D1281" w:rsidP="00EE0482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«Развитие дорожно-транспортного комплекса муниципального образования «Починковский район» Смоленс</w:t>
            </w:r>
            <w:r w:rsidR="00023EE7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кой области »  включает в себя </w:t>
            </w:r>
            <w:r w:rsidR="0046340E">
              <w:rPr>
                <w:rFonts w:ascii="Times New Roman" w:hAnsi="Times New Roman" w:cs="Times New Roman"/>
                <w:b/>
                <w:sz w:val="24"/>
                <w:szCs w:val="24"/>
              </w:rPr>
              <w:t>4 комплекса</w:t>
            </w:r>
            <w:r w:rsidR="00023EE7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340E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процессных мероприятий, в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ыполнение на 100%.</w:t>
            </w:r>
            <w:r w:rsidR="0046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Освоение денежных средств на </w:t>
            </w:r>
            <w:r w:rsidR="006A2B1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46340E">
              <w:rPr>
                <w:rFonts w:ascii="Times New Roman" w:hAnsi="Times New Roman" w:cs="Times New Roman"/>
                <w:b/>
                <w:sz w:val="24"/>
                <w:szCs w:val="24"/>
              </w:rPr>
              <w:t>%.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Числовое значение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</w:t>
            </w:r>
            <w:r w:rsidR="00C10A24">
              <w:rPr>
                <w:rFonts w:ascii="Times New Roman" w:hAnsi="Times New Roman" w:cs="Times New Roman"/>
                <w:b/>
                <w:sz w:val="24"/>
                <w:szCs w:val="24"/>
              </w:rPr>
              <w:t>меньше</w:t>
            </w:r>
            <w:r w:rsidR="0046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  <w:r w:rsidR="00C1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соответственно, 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</w:t>
            </w:r>
            <w:r w:rsidR="00C10A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неудовлетворительная</w:t>
            </w:r>
            <w:r w:rsidR="006C4635"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C92D63" w:rsidRPr="00777805" w:rsidRDefault="00C92D63" w:rsidP="00E37CF9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6C4635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C4635" w:rsidRPr="00777805" w:rsidRDefault="006C4635" w:rsidP="00D33FE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4632" w:type="dxa"/>
          </w:tcPr>
          <w:p w:rsidR="006C4635" w:rsidRPr="00777805" w:rsidRDefault="006C4635" w:rsidP="00866C14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C4635" w:rsidRPr="00866C14" w:rsidRDefault="006C4635" w:rsidP="00866C14">
            <w:pPr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7805">
              <w:rPr>
                <w:rFonts w:ascii="Times New Roman" w:hAnsi="Times New Roman" w:cs="Times New Roman"/>
                <w:b/>
                <w:color w:val="000000" w:themeColor="text1"/>
              </w:rPr>
              <w:t>Муниципальная программа «Управление муниципальными финансами Починковского района Смоленской области»</w:t>
            </w:r>
          </w:p>
        </w:tc>
        <w:tc>
          <w:tcPr>
            <w:tcW w:w="1079" w:type="dxa"/>
          </w:tcPr>
          <w:p w:rsidR="00866C14" w:rsidRDefault="00866C14" w:rsidP="0050380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66C14" w:rsidRDefault="00866C14" w:rsidP="0050380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C4635" w:rsidRPr="00777805" w:rsidRDefault="00EF245B" w:rsidP="0050380F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13697,5</w:t>
            </w:r>
          </w:p>
        </w:tc>
        <w:tc>
          <w:tcPr>
            <w:tcW w:w="1130" w:type="dxa"/>
          </w:tcPr>
          <w:p w:rsidR="00866C14" w:rsidRDefault="00866C14" w:rsidP="00D33FE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866C14" w:rsidRDefault="00866C14" w:rsidP="00D33FE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6C4635" w:rsidRPr="00777805" w:rsidRDefault="00EF245B" w:rsidP="00D33FE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13696,7</w:t>
            </w:r>
          </w:p>
          <w:p w:rsidR="006C4635" w:rsidRPr="00777805" w:rsidRDefault="006C4635" w:rsidP="00D33FE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6C4635" w:rsidRPr="00777805" w:rsidRDefault="006C4635" w:rsidP="00D33FE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15" w:type="dxa"/>
            <w:gridSpan w:val="2"/>
          </w:tcPr>
          <w:p w:rsidR="006C4635" w:rsidRPr="00777805" w:rsidRDefault="006C4635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11" w:type="dxa"/>
          </w:tcPr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C4635" w:rsidRPr="00EF245B" w:rsidRDefault="00DB0091" w:rsidP="0028164D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24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866C14" w:rsidRPr="00EF245B" w:rsidRDefault="00866C14" w:rsidP="00C63B45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866C14" w:rsidRPr="00EF245B" w:rsidRDefault="00866C14" w:rsidP="00C63B45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C4635" w:rsidRPr="00EF245B" w:rsidRDefault="00DB0091" w:rsidP="00C63B45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24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C4635" w:rsidRPr="00EF245B" w:rsidRDefault="00DB0091" w:rsidP="0028164D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24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866C14" w:rsidRPr="00EF245B" w:rsidRDefault="00866C1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C4635" w:rsidRPr="00EF245B" w:rsidRDefault="00DB0091" w:rsidP="00866C14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245B">
              <w:rPr>
                <w:rFonts w:ascii="Times New Roman" w:hAnsi="Times New Roman" w:cs="Times New Roman"/>
              </w:rPr>
              <w:t>1</w:t>
            </w:r>
          </w:p>
        </w:tc>
      </w:tr>
      <w:tr w:rsidR="00EF245B" w:rsidRPr="00777805" w:rsidTr="009B0CFF">
        <w:trPr>
          <w:trHeight w:val="6193"/>
          <w:jc w:val="center"/>
        </w:trPr>
        <w:tc>
          <w:tcPr>
            <w:tcW w:w="716" w:type="dxa"/>
            <w:gridSpan w:val="2"/>
          </w:tcPr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EF245B" w:rsidRPr="00777805" w:rsidRDefault="00EF245B" w:rsidP="00F84EDF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  <w:r w:rsidRPr="00680D00">
              <w:rPr>
                <w:rFonts w:ascii="Times New Roman" w:hAnsi="Times New Roman" w:cs="Times New Roman"/>
              </w:rPr>
              <w:t>. Комплекс процессных мероприятий  «Обеспечение организационных условий для  реализации муниципальной программы»</w:t>
            </w:r>
          </w:p>
          <w:p w:rsidR="00EF245B" w:rsidRPr="00866C14" w:rsidRDefault="00EF245B" w:rsidP="00F84EDF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>Обеспечение деятельности о</w:t>
            </w:r>
            <w:r>
              <w:rPr>
                <w:rFonts w:ascii="Times New Roman" w:hAnsi="Times New Roman" w:cs="Times New Roman"/>
              </w:rPr>
              <w:t>рганов местного самоуправления.</w:t>
            </w:r>
          </w:p>
          <w:p w:rsidR="00EF245B" w:rsidRPr="00680D00" w:rsidRDefault="00EF245B" w:rsidP="003C5A18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>2. Комплекс процессных мероприятий  «Управление муниципальным</w:t>
            </w:r>
            <w:r w:rsidRPr="00680D0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80D00">
              <w:rPr>
                <w:rFonts w:ascii="Times New Roman" w:hAnsi="Times New Roman" w:cs="Times New Roman"/>
              </w:rPr>
              <w:t>долгом муниципального образования «Починковский район» Смоленской области:</w:t>
            </w:r>
          </w:p>
          <w:p w:rsidR="00EF245B" w:rsidRPr="00777805" w:rsidRDefault="00EF245B" w:rsidP="003C5A18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77805">
              <w:rPr>
                <w:rFonts w:ascii="Times New Roman" w:hAnsi="Times New Roman" w:cs="Times New Roman"/>
                <w:b/>
              </w:rPr>
              <w:t>-</w:t>
            </w:r>
            <w:r w:rsidRPr="00777805">
              <w:rPr>
                <w:rFonts w:ascii="Times New Roman" w:hAnsi="Times New Roman" w:cs="Times New Roman"/>
              </w:rPr>
              <w:t>отношение объёма муниципального долга муниципального образования «Починковский район» Смоленской области к общему годовому объёму доходов районного бюджета без учёта утверждённого об</w:t>
            </w:r>
            <w:r>
              <w:rPr>
                <w:rFonts w:ascii="Times New Roman" w:hAnsi="Times New Roman" w:cs="Times New Roman"/>
              </w:rPr>
              <w:t>ъёма безвозмездных поступлений;</w:t>
            </w:r>
          </w:p>
          <w:p w:rsidR="00EF245B" w:rsidRPr="00777805" w:rsidRDefault="00EF245B" w:rsidP="00DB0091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>доля расходов на обслуживание муниципального долга района в общем объёме расходов районного бюджета, за исключением объёма расходов, которые осуществляются за счёт субвенций, предоставляемых из бюджетов бюджетной системы РФ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F245B" w:rsidRPr="00680D00" w:rsidRDefault="00EF245B" w:rsidP="00D33FE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>3. Комплекс процессных мероприятий  «Обеспечение реализации переданных полномочий (не входящее в подпрограмму)»:</w:t>
            </w:r>
          </w:p>
          <w:p w:rsidR="00EF245B" w:rsidRPr="00777805" w:rsidRDefault="00EF245B" w:rsidP="00F23B67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- охват бюджетных ассигнований бюджетов сельских поселений Починковского района Смоленской области;</w:t>
            </w:r>
          </w:p>
          <w:p w:rsidR="00EF245B" w:rsidRPr="00866C14" w:rsidRDefault="00EF245B" w:rsidP="00F23B67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>объём бюджетных ассигнований переданных из бюджета сельских поселений Починковского района Смоленской области на реализацию переданных полномочий.</w:t>
            </w:r>
          </w:p>
        </w:tc>
        <w:tc>
          <w:tcPr>
            <w:tcW w:w="1079" w:type="dxa"/>
          </w:tcPr>
          <w:p w:rsidR="00EF245B" w:rsidRPr="00777805" w:rsidRDefault="00EF245B" w:rsidP="00D33FEC">
            <w:pPr>
              <w:ind w:left="0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D33FE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13682,2</w:t>
            </w: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0" w:type="dxa"/>
          </w:tcPr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F245B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13681,4</w:t>
            </w: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  <w:p w:rsidR="00EF245B" w:rsidRPr="00777805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EE44E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C92D63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C92D63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C92D63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C92D63">
            <w:pPr>
              <w:ind w:left="0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C92D63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34" w:type="dxa"/>
          </w:tcPr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EF245B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866C14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EF245B" w:rsidRDefault="00EF245B" w:rsidP="00EF245B">
            <w:pPr>
              <w:ind w:left="0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EF245B" w:rsidRDefault="00EF245B" w:rsidP="00EF245B">
            <w:pPr>
              <w:ind w:left="0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EF245B" w:rsidRDefault="00EF245B" w:rsidP="00EF245B">
            <w:pPr>
              <w:ind w:left="0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EF245B" w:rsidRPr="00777805" w:rsidRDefault="00EF245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635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6C4635" w:rsidRPr="00777805" w:rsidRDefault="006C4635" w:rsidP="006A2B16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866C14" w:rsidRPr="006A2B16" w:rsidRDefault="006C4635" w:rsidP="006A2B16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«Управление муниципальными финансами «Починковский район»</w:t>
            </w:r>
            <w:r w:rsidR="0038137B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 состоит из </w:t>
            </w:r>
            <w:r w:rsidR="00866C14">
              <w:rPr>
                <w:rFonts w:ascii="Times New Roman" w:hAnsi="Times New Roman" w:cs="Times New Roman"/>
                <w:b/>
                <w:sz w:val="24"/>
                <w:szCs w:val="24"/>
              </w:rPr>
              <w:t>3 комплексов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A247F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выполнены </w:t>
            </w:r>
            <w:r w:rsidR="00CA3954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A247F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а 100%</w:t>
            </w:r>
            <w:r w:rsidR="00CA3954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Числовое значение 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равно 1 или </w:t>
            </w:r>
            <w:r w:rsidR="001B6C77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&lt;=, соответственно,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</w:t>
            </w:r>
            <w:r w:rsidR="00237C4F" w:rsidRPr="007778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 w:val="restart"/>
          </w:tcPr>
          <w:p w:rsidR="00C92D63" w:rsidRPr="00777805" w:rsidRDefault="00C92D63" w:rsidP="00CA3954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Pr="00777805" w:rsidRDefault="00C92D63" w:rsidP="00E65DFE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92D63" w:rsidRPr="00777805" w:rsidRDefault="00C92D63" w:rsidP="00E65DFE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7.</w:t>
            </w:r>
          </w:p>
        </w:tc>
        <w:tc>
          <w:tcPr>
            <w:tcW w:w="4632" w:type="dxa"/>
          </w:tcPr>
          <w:p w:rsidR="00C92D63" w:rsidRPr="00777805" w:rsidRDefault="00C92D63" w:rsidP="00854CA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DB0091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/>
          </w:tcPr>
          <w:p w:rsidR="00DB0091" w:rsidRPr="00777805" w:rsidRDefault="00DB009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DB0091" w:rsidRPr="00777805" w:rsidRDefault="00DB0091" w:rsidP="00001292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«Создание условий для эффективного управления муниципальными финансами»</w:t>
            </w:r>
          </w:p>
          <w:p w:rsidR="00DB0091" w:rsidRPr="00777805" w:rsidRDefault="00DB0091" w:rsidP="00854CA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DB0091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59303,5</w:t>
            </w:r>
          </w:p>
        </w:tc>
        <w:tc>
          <w:tcPr>
            <w:tcW w:w="1130" w:type="dxa"/>
          </w:tcPr>
          <w:p w:rsidR="00DB0091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59303,5</w:t>
            </w:r>
          </w:p>
        </w:tc>
        <w:tc>
          <w:tcPr>
            <w:tcW w:w="1534" w:type="dxa"/>
          </w:tcPr>
          <w:p w:rsidR="00DB0091" w:rsidRPr="00777805" w:rsidRDefault="00DB009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DB0091" w:rsidRPr="00777805" w:rsidRDefault="00DB0091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DB0091" w:rsidRPr="00FC06D6" w:rsidRDefault="00DB009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FC0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B0091" w:rsidRPr="00FC06D6" w:rsidRDefault="00DB009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FC0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DB0091" w:rsidRPr="00FC06D6" w:rsidRDefault="00DB009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FC0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DB0091" w:rsidRPr="00FC06D6" w:rsidRDefault="00DB009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FC06D6">
              <w:rPr>
                <w:rFonts w:ascii="Times New Roman" w:hAnsi="Times New Roman" w:cs="Times New Roman"/>
              </w:rPr>
              <w:t>1</w:t>
            </w:r>
          </w:p>
        </w:tc>
      </w:tr>
      <w:tr w:rsidR="00FC06D6" w:rsidRPr="00777805" w:rsidTr="009B0CFF">
        <w:trPr>
          <w:trHeight w:val="4595"/>
          <w:jc w:val="center"/>
        </w:trPr>
        <w:tc>
          <w:tcPr>
            <w:tcW w:w="716" w:type="dxa"/>
            <w:gridSpan w:val="2"/>
            <w:vMerge/>
          </w:tcPr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C06D6" w:rsidRPr="00680D00" w:rsidRDefault="00FC06D6" w:rsidP="00EA6FB5">
            <w:pPr>
              <w:tabs>
                <w:tab w:val="left" w:pos="2751"/>
              </w:tabs>
              <w:ind w:left="0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 xml:space="preserve">1.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«Выравнивание бюджетной обеспеченности поселений»:</w:t>
            </w:r>
          </w:p>
          <w:p w:rsidR="00FC06D6" w:rsidRPr="00866C14" w:rsidRDefault="00FC06D6" w:rsidP="00EA6FB5">
            <w:pPr>
              <w:tabs>
                <w:tab w:val="left" w:pos="2751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866C14">
              <w:rPr>
                <w:rFonts w:ascii="Times New Roman" w:hAnsi="Times New Roman" w:cs="Times New Roman"/>
              </w:rPr>
              <w:t>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  <w:p w:rsidR="00FC06D6" w:rsidRPr="00866C14" w:rsidRDefault="00FC06D6" w:rsidP="00EA6FB5">
            <w:pPr>
              <w:tabs>
                <w:tab w:val="left" w:pos="2751"/>
              </w:tabs>
              <w:ind w:lef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-д</w:t>
            </w:r>
            <w:r w:rsidRPr="00866C14">
              <w:rPr>
                <w:rFonts w:ascii="Times New Roman" w:hAnsi="Times New Roman" w:cs="Times New Roman"/>
              </w:rPr>
              <w:t>отация на выравнивание бюджетной обеспеченности поселений из бюджетного муниципального района, сформированной за счет средств бюджета муниципального района и источников финансирования дефицита бюджета муниципального образования «Починковский район» Смоленской области</w:t>
            </w:r>
            <w:proofErr w:type="gramEnd"/>
          </w:p>
          <w:p w:rsidR="00FC06D6" w:rsidRPr="00680D00" w:rsidRDefault="00FC06D6" w:rsidP="001021E2">
            <w:pPr>
              <w:ind w:left="0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>2. Комплекс процессных мероприятий</w:t>
            </w:r>
          </w:p>
          <w:p w:rsidR="00FC06D6" w:rsidRPr="00680D00" w:rsidRDefault="00FC06D6" w:rsidP="001021E2">
            <w:pPr>
              <w:ind w:left="0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>«Предоставление иных межбюджетных трансфертов из бюджета муниципального образования «Починковский район» Смоленской области бюджетам поселений Починковского района Смоленской области»</w:t>
            </w:r>
          </w:p>
          <w:p w:rsidR="00FC06D6" w:rsidRPr="00777805" w:rsidRDefault="00FC06D6" w:rsidP="00001292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866C14">
              <w:rPr>
                <w:rFonts w:ascii="Times New Roman" w:hAnsi="Times New Roman" w:cs="Times New Roman"/>
              </w:rPr>
              <w:t>существление мер по обеспечению сбалансированности бюджетов поселений</w:t>
            </w:r>
          </w:p>
        </w:tc>
        <w:tc>
          <w:tcPr>
            <w:tcW w:w="1079" w:type="dxa"/>
          </w:tcPr>
          <w:p w:rsidR="00FC06D6" w:rsidRPr="00777805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25100,9</w:t>
            </w: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3900,9</w:t>
            </w: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C92D6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21200,00</w:t>
            </w: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3D131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31202,6</w:t>
            </w:r>
          </w:p>
          <w:p w:rsidR="00FC06D6" w:rsidRDefault="00FC06D6" w:rsidP="006B385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6B385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6B385E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6D1896" w:rsidP="006B385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34202,6</w:t>
            </w:r>
          </w:p>
          <w:p w:rsidR="00FC06D6" w:rsidRPr="00777805" w:rsidRDefault="00FC06D6" w:rsidP="006B385E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FC06D6" w:rsidRPr="00777805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25100,9</w:t>
            </w: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3900,9</w:t>
            </w: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E04C1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C92D6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21200,00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34202,6</w:t>
            </w:r>
          </w:p>
          <w:p w:rsidR="00FC06D6" w:rsidRDefault="00FC06D6" w:rsidP="006B385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6B385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C92D63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6D1896" w:rsidP="00C92D6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34202,6</w:t>
            </w:r>
          </w:p>
        </w:tc>
        <w:tc>
          <w:tcPr>
            <w:tcW w:w="1534" w:type="dxa"/>
          </w:tcPr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FC06D6" w:rsidRPr="00777805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FC06D6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FC06D6" w:rsidRPr="00777805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FC06D6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FC06D6" w:rsidRPr="00777805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FC06D6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FC06D6" w:rsidRPr="00777805" w:rsidRDefault="00FC06D6" w:rsidP="00866C1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FC06D6">
            <w:pPr>
              <w:ind w:left="0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06D6" w:rsidRPr="00777805" w:rsidRDefault="00FC06D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EC6F85" w:rsidRPr="00777805" w:rsidRDefault="00EC6F85" w:rsidP="00AD0329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5C5F7A" w:rsidRPr="006A2B16" w:rsidRDefault="00201B79" w:rsidP="00001292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A247F" w:rsidRPr="00EE0482" w:rsidRDefault="005A247F" w:rsidP="00EE0482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«Создание условий для эффективного управления муниципальными финансами»</w:t>
            </w:r>
            <w:r w:rsidR="000012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состоит из 2 комплексов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Выполнение показателей составило 100%.  Числовое значение 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 муниципальной программы равно 1, или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 w:val="restart"/>
          </w:tcPr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Pr="002B7DA8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C92D63" w:rsidRPr="00777805" w:rsidRDefault="00C92D63" w:rsidP="00C27CB4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637"/>
          <w:jc w:val="center"/>
        </w:trPr>
        <w:tc>
          <w:tcPr>
            <w:tcW w:w="716" w:type="dxa"/>
            <w:gridSpan w:val="2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777805" w:rsidRDefault="005A247F" w:rsidP="00001292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«Комплексные меры по профилактике правонарушений среди детей и молодежи»</w:t>
            </w:r>
          </w:p>
        </w:tc>
        <w:tc>
          <w:tcPr>
            <w:tcW w:w="1079" w:type="dxa"/>
          </w:tcPr>
          <w:p w:rsidR="005A247F" w:rsidRPr="00001292" w:rsidRDefault="006D1896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130" w:type="dxa"/>
          </w:tcPr>
          <w:p w:rsidR="006A2B16" w:rsidRDefault="006D1896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6A2B16" w:rsidRDefault="006A2B16" w:rsidP="006A2B16">
            <w:pPr>
              <w:rPr>
                <w:rFonts w:ascii="Times New Roman" w:hAnsi="Times New Roman" w:cs="Times New Roman"/>
              </w:rPr>
            </w:pPr>
          </w:p>
          <w:p w:rsidR="005A247F" w:rsidRPr="006A2B16" w:rsidRDefault="005A247F" w:rsidP="006A2B1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5A247F" w:rsidRPr="00001292" w:rsidRDefault="005A247F" w:rsidP="006A2B1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A247F" w:rsidRPr="00001292" w:rsidRDefault="005A247F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680D00" w:rsidRDefault="00C42B9F" w:rsidP="00C42B9F">
            <w:pPr>
              <w:pStyle w:val="ab"/>
              <w:numPr>
                <w:ilvl w:val="0"/>
                <w:numId w:val="3"/>
              </w:numPr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680D00">
              <w:rPr>
                <w:rFonts w:ascii="Times New Roman" w:hAnsi="Times New Roman" w:cs="Times New Roman"/>
              </w:rPr>
              <w:t>Комплекс процессных мероприятий</w:t>
            </w:r>
            <w:r w:rsidR="005A247F" w:rsidRPr="00680D00">
              <w:rPr>
                <w:rFonts w:ascii="Times New Roman" w:hAnsi="Times New Roman" w:cs="Times New Roman"/>
              </w:rPr>
              <w:t xml:space="preserve"> «Создание и проведение комплекса мероприятий по профилактике асоциаль</w:t>
            </w:r>
            <w:r w:rsidRPr="00680D00">
              <w:rPr>
                <w:rFonts w:ascii="Times New Roman" w:hAnsi="Times New Roman" w:cs="Times New Roman"/>
              </w:rPr>
              <w:t>ных явлений в молодёжной среде»</w:t>
            </w:r>
          </w:p>
          <w:p w:rsidR="00C42B9F" w:rsidRPr="00777805" w:rsidRDefault="00C42B9F" w:rsidP="00C42B9F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- </w:t>
            </w:r>
            <w:r w:rsidRPr="00777805">
              <w:rPr>
                <w:rFonts w:ascii="Times New Roman" w:hAnsi="Times New Roman" w:cs="Times New Roman"/>
              </w:rPr>
              <w:t>создание условий для привлечения несовершеннолетних к сезонной занятости</w:t>
            </w:r>
          </w:p>
          <w:p w:rsidR="005A247F" w:rsidRPr="00680D00" w:rsidRDefault="00C42B9F" w:rsidP="00680D00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Организация и проведение мероприятий по профилактике асоциальных явлений в молодежной среде</w:t>
            </w:r>
          </w:p>
        </w:tc>
        <w:tc>
          <w:tcPr>
            <w:tcW w:w="1079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30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34" w:type="dxa"/>
          </w:tcPr>
          <w:p w:rsidR="005A247F" w:rsidRPr="00001292" w:rsidRDefault="005A247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D5A0D" w:rsidP="00C42B9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C42B9F">
            <w:pPr>
              <w:ind w:left="0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15" w:type="dxa"/>
            <w:gridSpan w:val="2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1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42B9F" w:rsidRPr="00001292" w:rsidRDefault="00C42B9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9D1281" w:rsidRPr="00777805" w:rsidRDefault="009D1281" w:rsidP="00CA290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A247F" w:rsidRPr="00777805" w:rsidRDefault="005A247F" w:rsidP="00CA290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«Комплексные меры по профилактике правонарушений среди детей и молодежи»</w:t>
            </w:r>
            <w:r w:rsidR="00FC1050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состоит из 1 комплекса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оказатели выполнены на 100%.</w:t>
            </w:r>
            <w:r w:rsidR="00FC1050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значение 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 реализации муниципальной программы равно 1 или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5A247F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3"/>
              <w:tblW w:w="1602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16"/>
              <w:gridCol w:w="4632"/>
              <w:gridCol w:w="1079"/>
              <w:gridCol w:w="1130"/>
              <w:gridCol w:w="1534"/>
              <w:gridCol w:w="1515"/>
              <w:gridCol w:w="1411"/>
              <w:gridCol w:w="1254"/>
              <w:gridCol w:w="1393"/>
              <w:gridCol w:w="1364"/>
            </w:tblGrid>
            <w:tr w:rsidR="00AB1AF6" w:rsidRPr="00777805" w:rsidTr="009B0CFF">
              <w:trPr>
                <w:trHeight w:val="114"/>
                <w:jc w:val="center"/>
              </w:trPr>
              <w:tc>
                <w:tcPr>
                  <w:tcW w:w="716" w:type="dxa"/>
                </w:tcPr>
                <w:p w:rsidR="00AB1AF6" w:rsidRPr="00777805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632" w:type="dxa"/>
                </w:tcPr>
                <w:p w:rsidR="00AB1AF6" w:rsidRPr="00777805" w:rsidRDefault="00AB1AF6" w:rsidP="009C186C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079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130" w:type="dxa"/>
                </w:tcPr>
                <w:p w:rsidR="00AB1AF6" w:rsidRPr="00777805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534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515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1" w:type="dxa"/>
                </w:tcPr>
                <w:p w:rsidR="00AB1AF6" w:rsidRPr="00201B79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Оценка степени реализации основных мероприятий муниципальной программы</w:t>
                  </w:r>
                </w:p>
                <w:p w:rsidR="00AB1AF6" w:rsidRPr="00201B79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СРкм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Пв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gram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gram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;</w:t>
                  </w:r>
                </w:p>
                <w:p w:rsidR="00AB1AF6" w:rsidRPr="0030793E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СРп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Рв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gram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</w:t>
                  </w:r>
                  <w:proofErr w:type="gramEnd"/>
                </w:p>
              </w:tc>
              <w:tc>
                <w:tcPr>
                  <w:tcW w:w="1254" w:type="dxa"/>
                </w:tcPr>
                <w:p w:rsidR="00AB1AF6" w:rsidRPr="00201B79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Оценка степени соответствия фактических затрат запланированному уровню затрат</w:t>
                  </w:r>
                </w:p>
                <w:p w:rsidR="00AB1AF6" w:rsidRPr="0030793E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ССуз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Зф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Зп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393" w:type="dxa"/>
                </w:tcPr>
                <w:p w:rsidR="00AB1AF6" w:rsidRPr="00201B79" w:rsidRDefault="00AB1AF6" w:rsidP="009C186C">
                  <w:pPr>
                    <w:ind w:left="0" w:right="178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ценка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эффективнти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использован</w:t>
                  </w: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я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финансовых ресурсов на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реализацию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муниципальо</w:t>
                  </w: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й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программы</w:t>
                  </w:r>
                </w:p>
                <w:p w:rsidR="00AB1AF6" w:rsidRPr="00201B79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Эис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СРп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ССуз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;</w:t>
                  </w:r>
                </w:p>
                <w:p w:rsidR="00AB1AF6" w:rsidRPr="0030793E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Эис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СРкм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ССуз</w:t>
                  </w:r>
                  <w:proofErr w:type="spellEnd"/>
                </w:p>
              </w:tc>
              <w:tc>
                <w:tcPr>
                  <w:tcW w:w="1364" w:type="dxa"/>
                </w:tcPr>
                <w:p w:rsidR="00AB1AF6" w:rsidRPr="00201B79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Оценка степени достижения целей муниципальной программы</w:t>
                  </w:r>
                </w:p>
                <w:p w:rsidR="00AB1AF6" w:rsidRPr="00201B79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СД </w:t>
                  </w:r>
                  <w:proofErr w:type="gram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</w:t>
                  </w:r>
                  <w:proofErr w:type="gram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/п=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/ф/</w:t>
                  </w:r>
                  <w:proofErr w:type="spellStart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201B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/ф</w:t>
                  </w:r>
                </w:p>
              </w:tc>
            </w:tr>
            <w:tr w:rsidR="00AB1AF6" w:rsidRPr="00777805" w:rsidTr="009B0CFF">
              <w:trPr>
                <w:trHeight w:val="114"/>
                <w:jc w:val="center"/>
              </w:trPr>
              <w:tc>
                <w:tcPr>
                  <w:tcW w:w="716" w:type="dxa"/>
                </w:tcPr>
                <w:p w:rsidR="00AB1AF6" w:rsidRPr="00777805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B7DA8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9.</w:t>
                  </w:r>
                </w:p>
              </w:tc>
              <w:tc>
                <w:tcPr>
                  <w:tcW w:w="4632" w:type="dxa"/>
                </w:tcPr>
                <w:p w:rsidR="00AB1AF6" w:rsidRPr="00777805" w:rsidRDefault="00AB1AF6" w:rsidP="009C186C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77805">
                    <w:rPr>
                      <w:rFonts w:ascii="Times New Roman" w:hAnsi="Times New Roman" w:cs="Times New Roman"/>
                      <w:b/>
                    </w:rPr>
                    <w:t>Муниципальная программа «Обеспечение жильём молодых семей»</w:t>
                  </w:r>
                </w:p>
                <w:p w:rsidR="00AB1AF6" w:rsidRPr="00777805" w:rsidRDefault="00AB1AF6" w:rsidP="009C186C">
                  <w:pPr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77805">
                    <w:rPr>
                      <w:rFonts w:ascii="Times New Roman" w:hAnsi="Times New Roman" w:cs="Times New Roman"/>
                    </w:rPr>
                    <w:t>Поддержка органами местного самоуправления муниципального образования «Починковский район» Смоленской области решения жилищной проблемы молодых семей, проживающих на территории Починковского района и признанных в установленном порядке, нуждающимися в улучшении жилищных условий</w:t>
                  </w:r>
                </w:p>
                <w:p w:rsidR="00AB1AF6" w:rsidRPr="00777805" w:rsidRDefault="00AB1AF6" w:rsidP="009C186C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77805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Pr="00777805">
                    <w:rPr>
                      <w:rFonts w:ascii="Times New Roman" w:hAnsi="Times New Roman" w:cs="Times New Roman"/>
                    </w:rPr>
                    <w:t>Предоставление молодым семьям социальных выплат на приобретение жилья или займа на приобретение жилья или строительство индивидуального жилого дома</w:t>
                  </w:r>
                </w:p>
              </w:tc>
              <w:tc>
                <w:tcPr>
                  <w:tcW w:w="1079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1196,06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1196,06</w:t>
                  </w:r>
                </w:p>
              </w:tc>
              <w:tc>
                <w:tcPr>
                  <w:tcW w:w="1130" w:type="dxa"/>
                </w:tcPr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1196,06</w:t>
                  </w: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1196,06</w:t>
                  </w:r>
                </w:p>
              </w:tc>
              <w:tc>
                <w:tcPr>
                  <w:tcW w:w="1534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15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411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54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93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64" w:type="dxa"/>
                </w:tcPr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B1AF6" w:rsidRPr="00A10022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00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AB1AF6" w:rsidRPr="00777805" w:rsidTr="009B0CFF">
              <w:trPr>
                <w:trHeight w:val="61"/>
                <w:jc w:val="center"/>
              </w:trPr>
              <w:tc>
                <w:tcPr>
                  <w:tcW w:w="716" w:type="dxa"/>
                </w:tcPr>
                <w:p w:rsidR="00AB1AF6" w:rsidRPr="00777805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632" w:type="dxa"/>
                </w:tcPr>
                <w:p w:rsidR="00AB1AF6" w:rsidRPr="00777805" w:rsidRDefault="00AB1AF6" w:rsidP="009C186C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079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0" w:type="dxa"/>
                </w:tcPr>
                <w:p w:rsidR="00AB1AF6" w:rsidRPr="00777805" w:rsidRDefault="00AB1AF6" w:rsidP="009C186C">
                  <w:pPr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534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5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1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54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3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4" w:type="dxa"/>
                </w:tcPr>
                <w:p w:rsidR="00AB1AF6" w:rsidRPr="00777805" w:rsidRDefault="00AB1AF6" w:rsidP="009C186C">
                  <w:pPr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AB1AF6" w:rsidRPr="00AF54E2" w:rsidRDefault="00AB1AF6" w:rsidP="00AB1AF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AB1AF6" w:rsidRPr="00AF54E2" w:rsidRDefault="00AB1AF6" w:rsidP="00AB1AF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AB1AF6" w:rsidRPr="00AF54E2" w:rsidRDefault="00AB1AF6" w:rsidP="00AB1AF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AB1AF6" w:rsidRPr="00777805" w:rsidRDefault="00AB1AF6" w:rsidP="00AB1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«Обеспечение жильём молодых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состоит из 1 показателя. В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ыполнен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100%. Числовое значение оценки эффективности реализации муниципальной программы равно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или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AB1AF6" w:rsidRDefault="00AB1AF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B1AF6" w:rsidRPr="00777805" w:rsidRDefault="00AB1AF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519" w:type="dxa"/>
          </w:tcPr>
          <w:p w:rsidR="00C92D63" w:rsidRPr="002B7DA8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829" w:type="dxa"/>
            <w:gridSpan w:val="2"/>
          </w:tcPr>
          <w:p w:rsidR="00C92D63" w:rsidRPr="00777805" w:rsidRDefault="00C92D63" w:rsidP="00DE624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</w:tcPr>
          <w:p w:rsidR="005A247F" w:rsidRPr="002B7DA8" w:rsidRDefault="005A247F" w:rsidP="007B1960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10.</w:t>
            </w:r>
          </w:p>
        </w:tc>
        <w:tc>
          <w:tcPr>
            <w:tcW w:w="4829" w:type="dxa"/>
            <w:gridSpan w:val="2"/>
          </w:tcPr>
          <w:p w:rsidR="005A247F" w:rsidRPr="00777805" w:rsidRDefault="005A247F" w:rsidP="00DE624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«Развитие малого и среднего предпринимательства на территории муниципального образования «Починковский район» Смоленской области».</w:t>
            </w:r>
          </w:p>
        </w:tc>
        <w:tc>
          <w:tcPr>
            <w:tcW w:w="1079" w:type="dxa"/>
          </w:tcPr>
          <w:p w:rsidR="005A247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2009,8</w:t>
            </w:r>
          </w:p>
        </w:tc>
        <w:tc>
          <w:tcPr>
            <w:tcW w:w="1130" w:type="dxa"/>
          </w:tcPr>
          <w:p w:rsidR="005A247F" w:rsidRPr="00001292" w:rsidRDefault="006D1896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2009,8</w:t>
            </w:r>
          </w:p>
        </w:tc>
        <w:tc>
          <w:tcPr>
            <w:tcW w:w="1534" w:type="dxa"/>
          </w:tcPr>
          <w:p w:rsidR="005A247F" w:rsidRPr="00001292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11" w:type="dxa"/>
          </w:tcPr>
          <w:p w:rsidR="005A247F" w:rsidRPr="00001292" w:rsidRDefault="007C6606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001292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001292" w:rsidRDefault="00562F4E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001292" w:rsidRDefault="00562F4E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 w:val="restart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921A59" w:rsidP="009646E2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lang w:bidi="ru-RU"/>
              </w:rPr>
              <w:t xml:space="preserve">1. </w:t>
            </w:r>
            <w:r w:rsidR="009646E2" w:rsidRPr="00001292">
              <w:rPr>
                <w:rFonts w:ascii="Times New Roman" w:hAnsi="Times New Roman" w:cs="Times New Roman"/>
                <w:color w:val="000000"/>
                <w:lang w:bidi="ru-RU"/>
              </w:rPr>
              <w:t>Комплекс процессных мероприятий «Предоставление субъектам малого предпринимательства информационной поддержки».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001292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001292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001292" w:rsidRDefault="00562F4E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001292" w:rsidRDefault="00562F4E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562F4E" w:rsidP="00001292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Количество субъектов малого и среднего предпринимательства, получивших </w:t>
            </w:r>
            <w:r w:rsidR="0000129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имущественную поддержку (ед.)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5" w:type="dxa"/>
            <w:gridSpan w:val="2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1" w:type="dxa"/>
          </w:tcPr>
          <w:p w:rsidR="005A247F" w:rsidRPr="00001292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001292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001292" w:rsidRDefault="00562F4E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001292" w:rsidRDefault="00562F4E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562F4E" w:rsidP="00562F4E">
            <w:pPr>
              <w:ind w:left="0"/>
              <w:rPr>
                <w:rFonts w:ascii="Times New Roman" w:hAnsi="Times New Roman" w:cs="Times New Roman"/>
                <w:b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Организация обучающих семинаров, совещаний, деловых встреч, «мастер-классов», курсов, «круглых столов» по различным аспектам ведения бизнеса для субъектов малого и среднего предпринимательства, в том числе для начинающих и молодых предпринимателей.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5" w:type="dxa"/>
            <w:gridSpan w:val="2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1" w:type="dxa"/>
          </w:tcPr>
          <w:p w:rsidR="005A247F" w:rsidRPr="00777805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562F4E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562F4E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562F4E" w:rsidP="00001292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Оказание организационной помощи для участия </w:t>
            </w:r>
            <w:r w:rsidRPr="0000129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в областных конкурсах по предоставлению субъектам малого предпринимательства субсидий за счет сре</w:t>
            </w:r>
            <w:r w:rsidR="0000129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дств бюджета Смоленской области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  <w:gridSpan w:val="2"/>
          </w:tcPr>
          <w:p w:rsidR="005A247F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1" w:type="dxa"/>
          </w:tcPr>
          <w:p w:rsidR="005A247F" w:rsidRPr="006D1896" w:rsidRDefault="00CD5A0D" w:rsidP="00676171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189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54" w:type="dxa"/>
          </w:tcPr>
          <w:p w:rsidR="005A247F" w:rsidRPr="006D1896" w:rsidRDefault="00CD5A0D" w:rsidP="00676171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189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93" w:type="dxa"/>
          </w:tcPr>
          <w:p w:rsidR="005A247F" w:rsidRPr="006D1896" w:rsidRDefault="00CD5A0D" w:rsidP="009D197A">
            <w:pPr>
              <w:ind w:left="0" w:right="17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189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64" w:type="dxa"/>
          </w:tcPr>
          <w:p w:rsidR="005A247F" w:rsidRPr="00777805" w:rsidRDefault="00CD5A0D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754"/>
          <w:jc w:val="center"/>
        </w:trPr>
        <w:tc>
          <w:tcPr>
            <w:tcW w:w="519" w:type="dxa"/>
            <w:vMerge w:val="restart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921A59" w:rsidP="00562F4E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lang w:bidi="ru-RU"/>
              </w:rPr>
              <w:t xml:space="preserve">2. </w:t>
            </w:r>
            <w:r w:rsidR="00562F4E" w:rsidRPr="00001292">
              <w:rPr>
                <w:rFonts w:ascii="Times New Roman" w:hAnsi="Times New Roman" w:cs="Times New Roman"/>
                <w:color w:val="000000"/>
                <w:lang w:bidi="ru-RU"/>
              </w:rPr>
              <w:t>Комплекс процессных мероприятий «Реализация мероприятий по поддержке предпринимательства»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001292" w:rsidRDefault="005A247F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5A247F" w:rsidRPr="00001292" w:rsidRDefault="005A247F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5A247F" w:rsidRPr="00001292" w:rsidRDefault="005A247F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5A247F" w:rsidRPr="00001292" w:rsidRDefault="005A247F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562F4E" w:rsidP="00C93383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Организация и проведение мероприятий, посвященных празднованию Дня российского предпринимательства</w:t>
            </w: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  <w:gridSpan w:val="2"/>
          </w:tcPr>
          <w:p w:rsidR="005A247F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5A247F" w:rsidRPr="00777805" w:rsidRDefault="00CD5A0D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CD5A0D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CD5A0D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CD5A0D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5A247F" w:rsidRPr="00001292" w:rsidRDefault="00562F4E" w:rsidP="00C93383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Проведение ежегодного конкурса «Лучший предприниматель года муниципального образования».</w:t>
            </w:r>
          </w:p>
        </w:tc>
        <w:tc>
          <w:tcPr>
            <w:tcW w:w="1079" w:type="dxa"/>
          </w:tcPr>
          <w:p w:rsidR="005A247F" w:rsidRPr="00001292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62F4E" w:rsidRPr="00001292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30" w:type="dxa"/>
          </w:tcPr>
          <w:p w:rsidR="005A247F" w:rsidRPr="00001292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62F4E" w:rsidRPr="00001292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34" w:type="dxa"/>
          </w:tcPr>
          <w:p w:rsidR="005A247F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  <w:gridSpan w:val="2"/>
          </w:tcPr>
          <w:p w:rsidR="005A247F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5A247F" w:rsidRPr="00777805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562F4E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562F4E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562F4E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 w:val="restart"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921A59" w:rsidP="00562F4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bidi="ru-RU"/>
              </w:rPr>
              <w:t xml:space="preserve">3. </w:t>
            </w:r>
            <w:r w:rsidR="00787A62" w:rsidRPr="00001292">
              <w:rPr>
                <w:rFonts w:ascii="Times New Roman" w:hAnsi="Times New Roman" w:cs="Times New Roman"/>
                <w:color w:val="000000"/>
                <w:lang w:bidi="ru-RU"/>
              </w:rPr>
              <w:t>Комплекс процессных мероприятий «Создание условий для развития малого и среднего предпринимательства»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Количество разработанных нормативно-правовых актов по программе (ед.)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5" w:type="dxa"/>
            <w:gridSpan w:val="2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Содействие участию субъектов малого и среднего предпринимательства в межрегиональных, областных выставках, ярмарках, конкурсах, конференциях и семинарах.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  <w:gridSpan w:val="2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Оказание методического содействия субъектам малого и среднего предпринимательства для участия в конкурсах по размещению муниципальных заказов на поставки товаров, выполнение работ, оказание услуг, согласно Федеральному закону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  <w:gridSpan w:val="2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Участие в организации ярмарок вакансий по различным направлениям предпринимательской деятельности совместно с центрами занятости населения.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5" w:type="dxa"/>
            <w:gridSpan w:val="2"/>
          </w:tcPr>
          <w:p w:rsidR="00787A62" w:rsidRPr="00777805" w:rsidRDefault="006D18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Проведение заседаний координационных (совещательных) органов по малому и среднему предпринимательству (не менее 1 раза в квартал).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5" w:type="dxa"/>
            <w:gridSpan w:val="2"/>
          </w:tcPr>
          <w:p w:rsidR="00787A62" w:rsidRPr="00777805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787A62" w:rsidRPr="00777805" w:rsidTr="009B0CFF">
        <w:trPr>
          <w:trHeight w:val="114"/>
          <w:jc w:val="center"/>
        </w:trPr>
        <w:tc>
          <w:tcPr>
            <w:tcW w:w="519" w:type="dxa"/>
            <w:vMerge/>
          </w:tcPr>
          <w:p w:rsidR="00787A62" w:rsidRPr="00777805" w:rsidRDefault="00787A62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787A62" w:rsidRPr="00001292" w:rsidRDefault="00787A62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001292">
              <w:rPr>
                <w:rFonts w:ascii="Times New Roman" w:hAnsi="Times New Roman" w:cs="Times New Roman"/>
                <w:color w:val="000000"/>
                <w:lang w:bidi="ru-RU"/>
              </w:rPr>
              <w:t>Взаимодействие и проведение совместных мероприятий со Смоленским региональным отделением Общероссийской общественной организации «Деловая Россия», Смоленским  региональным отделением «Опора России», Аппаратом Уполномоченного по защите прав  предпринимателей в Смоленской области.</w:t>
            </w:r>
          </w:p>
        </w:tc>
        <w:tc>
          <w:tcPr>
            <w:tcW w:w="1079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787A62" w:rsidRPr="00777805" w:rsidRDefault="00787A6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787A62" w:rsidRPr="00777805" w:rsidRDefault="00787A62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787A62" w:rsidRPr="00777805" w:rsidRDefault="00787A62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787A62" w:rsidRPr="00777805" w:rsidRDefault="00787A62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CD5A0D" w:rsidRPr="00777805" w:rsidTr="009B0CFF">
        <w:trPr>
          <w:trHeight w:val="114"/>
          <w:jc w:val="center"/>
        </w:trPr>
        <w:tc>
          <w:tcPr>
            <w:tcW w:w="519" w:type="dxa"/>
          </w:tcPr>
          <w:p w:rsidR="00CD5A0D" w:rsidRPr="00777805" w:rsidRDefault="00CD5A0D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9" w:type="dxa"/>
            <w:gridSpan w:val="2"/>
          </w:tcPr>
          <w:p w:rsidR="00CD5A0D" w:rsidRDefault="00CD5A0D" w:rsidP="00562F4E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lang w:bidi="ru-RU"/>
              </w:rPr>
              <w:t>Организация встреч успешных предпринимателей со школьниками в целях передачи положительного опыта, посещений предприятий</w:t>
            </w:r>
          </w:p>
          <w:p w:rsidR="006D1896" w:rsidRDefault="006D1896" w:rsidP="006D1896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D1896">
              <w:rPr>
                <w:rFonts w:ascii="Times New Roman" w:hAnsi="Times New Roman" w:cs="Times New Roman"/>
                <w:color w:val="000000"/>
                <w:lang w:bidi="ru-RU"/>
              </w:rPr>
              <w:t>4.</w:t>
            </w:r>
            <w:r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6D1896">
              <w:rPr>
                <w:rFonts w:ascii="Times New Roman" w:hAnsi="Times New Roman" w:cs="Times New Roman"/>
                <w:color w:val="000000"/>
                <w:lang w:bidi="ru-RU"/>
              </w:rPr>
              <w:t>«Оказание мер поддержки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color w:val="000000"/>
                <w:lang w:bidi="ru-RU"/>
              </w:rPr>
              <w:t>:</w:t>
            </w:r>
          </w:p>
          <w:p w:rsidR="006D1896" w:rsidRPr="006D1896" w:rsidRDefault="006D1896" w:rsidP="006D1896">
            <w:pPr>
              <w:ind w:left="0"/>
              <w:rPr>
                <w:rFonts w:ascii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lang w:bidi="ru-RU"/>
              </w:rPr>
              <w:t>-Расходы на предоставление грантов субъектам малого и среднего предпринимательства</w:t>
            </w:r>
          </w:p>
        </w:tc>
        <w:tc>
          <w:tcPr>
            <w:tcW w:w="1079" w:type="dxa"/>
          </w:tcPr>
          <w:p w:rsidR="006D1896" w:rsidRDefault="006D1896" w:rsidP="00B73A15">
            <w:pPr>
              <w:ind w:left="0"/>
              <w:jc w:val="right"/>
              <w:rPr>
                <w:rFonts w:ascii="Times New Roman" w:hAnsi="Times New Roman" w:cs="Times New Roman"/>
                <w:b/>
              </w:rPr>
            </w:pPr>
          </w:p>
          <w:p w:rsidR="006D1896" w:rsidRP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0" w:type="dxa"/>
          </w:tcPr>
          <w:p w:rsidR="006D1896" w:rsidRDefault="006D1896" w:rsidP="00B73A15">
            <w:pPr>
              <w:ind w:left="0"/>
              <w:jc w:val="right"/>
              <w:rPr>
                <w:rFonts w:ascii="Times New Roman" w:hAnsi="Times New Roman" w:cs="Times New Roman"/>
                <w:b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  <w:p w:rsid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B73A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534" w:type="dxa"/>
          </w:tcPr>
          <w:p w:rsidR="006D1896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D1896" w:rsidRP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5" w:type="dxa"/>
            <w:gridSpan w:val="2"/>
          </w:tcPr>
          <w:p w:rsidR="006D1896" w:rsidRDefault="00CD5A0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6D1896" w:rsidRDefault="00CD5A0D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B73A15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6D18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6D1896" w:rsidRDefault="00CD5A0D" w:rsidP="0067617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6D1896">
            <w:pPr>
              <w:tabs>
                <w:tab w:val="left" w:pos="84"/>
                <w:tab w:val="center" w:pos="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1</w:t>
            </w:r>
          </w:p>
        </w:tc>
        <w:tc>
          <w:tcPr>
            <w:tcW w:w="1393" w:type="dxa"/>
          </w:tcPr>
          <w:p w:rsidR="006D1896" w:rsidRDefault="00CD5A0D" w:rsidP="009D197A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1364" w:type="dxa"/>
          </w:tcPr>
          <w:p w:rsidR="006D1896" w:rsidRDefault="00CD5A0D" w:rsidP="009D197A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  <w:p w:rsidR="006D1896" w:rsidRDefault="006D1896" w:rsidP="006D1896">
            <w:pPr>
              <w:rPr>
                <w:rFonts w:ascii="Times New Roman" w:hAnsi="Times New Roman" w:cs="Times New Roman"/>
              </w:rPr>
            </w:pPr>
          </w:p>
          <w:p w:rsidR="00CD5A0D" w:rsidRPr="006D1896" w:rsidRDefault="006D1896" w:rsidP="006D18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680D00" w:rsidRPr="00777805" w:rsidRDefault="005A247F" w:rsidP="00787A62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и поддержка малого и среднего предпринимательства на территории муниципального образования «Починковский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 Смоленской области» состоит из </w:t>
            </w:r>
            <w:r w:rsidR="002B7D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комплексов процессных мероприятий.</w:t>
            </w:r>
            <w:r w:rsidR="00D95D8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выполнены на 100%</w:t>
            </w:r>
            <w:r w:rsidR="00787A6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Числовое значение оценки эффективности реализации муниципальной программы равно 1, или, 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0,9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=,</m:t>
              </m:r>
            </m:oMath>
            <w:r w:rsidR="00787A62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соответственно</w:t>
            </w:r>
            <w:r w:rsidR="00680D00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</w:t>
            </w:r>
            <w:r w:rsidR="00787A62" w:rsidRPr="00680D0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оценка муниципальной программы  высокая</w:t>
            </w:r>
            <w:r w:rsidR="00680D00" w:rsidRPr="00680D0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806A1" w:rsidRPr="00777805" w:rsidRDefault="001806A1" w:rsidP="001806A1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Оценка степени реализации основных мероприятий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соответствия фактических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достижения целей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E65DFE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4632" w:type="dxa"/>
          </w:tcPr>
          <w:p w:rsidR="005A247F" w:rsidRPr="00777805" w:rsidRDefault="005A247F" w:rsidP="00E65DF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2B16">
              <w:rPr>
                <w:rFonts w:ascii="Times New Roman" w:hAnsi="Times New Roman" w:cs="Times New Roman"/>
                <w:b/>
              </w:rPr>
              <w:t xml:space="preserve">Муниципальная программа «Управление имуществом и земельными ресурсами </w:t>
            </w:r>
            <w:r w:rsidRPr="00777805">
              <w:rPr>
                <w:rFonts w:ascii="Times New Roman" w:hAnsi="Times New Roman" w:cs="Times New Roman"/>
                <w:b/>
              </w:rPr>
              <w:t>муниципального образования «Починковский район» Смоленской области»</w:t>
            </w:r>
          </w:p>
        </w:tc>
        <w:tc>
          <w:tcPr>
            <w:tcW w:w="1079" w:type="dxa"/>
          </w:tcPr>
          <w:p w:rsidR="005A247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8636,8</w:t>
            </w:r>
          </w:p>
        </w:tc>
        <w:tc>
          <w:tcPr>
            <w:tcW w:w="1130" w:type="dxa"/>
          </w:tcPr>
          <w:p w:rsidR="005A247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8436,9</w:t>
            </w: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11" w:type="dxa"/>
          </w:tcPr>
          <w:p w:rsidR="005A247F" w:rsidRPr="009B0CFF" w:rsidRDefault="00883156" w:rsidP="00DE250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9B0CFF" w:rsidRDefault="009B0CFF" w:rsidP="009B0CF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393" w:type="dxa"/>
          </w:tcPr>
          <w:p w:rsidR="005A247F" w:rsidRPr="009B0CFF" w:rsidRDefault="009B0CFF" w:rsidP="00E01C6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364" w:type="dxa"/>
          </w:tcPr>
          <w:p w:rsidR="005A247F" w:rsidRPr="009B0CFF" w:rsidRDefault="00ED3C02" w:rsidP="00DE250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21A59" w:rsidRPr="00777805" w:rsidRDefault="005A247F" w:rsidP="00921A59">
            <w:pPr>
              <w:ind w:left="0"/>
              <w:rPr>
                <w:rFonts w:ascii="Times New Roman" w:hAnsi="Times New Roman" w:cs="Times New Roman"/>
                <w:b/>
              </w:rPr>
            </w:pPr>
            <w:r w:rsidRPr="00921A59">
              <w:rPr>
                <w:rFonts w:ascii="Times New Roman" w:hAnsi="Times New Roman" w:cs="Times New Roman"/>
              </w:rPr>
              <w:t>1</w:t>
            </w:r>
            <w:r w:rsidR="00EA6FB5" w:rsidRPr="00921A59">
              <w:rPr>
                <w:rFonts w:ascii="Times New Roman" w:hAnsi="Times New Roman" w:cs="Times New Roman"/>
              </w:rPr>
              <w:t>.</w:t>
            </w:r>
            <w:r w:rsidRPr="00921A59">
              <w:rPr>
                <w:rFonts w:ascii="Times New Roman" w:hAnsi="Times New Roman" w:cs="Times New Roman"/>
              </w:rPr>
              <w:t xml:space="preserve"> </w:t>
            </w:r>
            <w:r w:rsidR="00921A59" w:rsidRPr="00921A59">
              <w:rPr>
                <w:rFonts w:ascii="Times New Roman" w:hAnsi="Times New Roman" w:cs="Times New Roman"/>
              </w:rPr>
              <w:t>Комплекс процессных мероприятий</w:t>
            </w:r>
            <w:r w:rsidR="00921A59">
              <w:rPr>
                <w:rFonts w:ascii="Times New Roman" w:hAnsi="Times New Roman" w:cs="Times New Roman"/>
                <w:b/>
              </w:rPr>
              <w:t xml:space="preserve"> </w:t>
            </w:r>
            <w:r w:rsidR="00921A59" w:rsidRPr="00921A59">
              <w:rPr>
                <w:rFonts w:ascii="Times New Roman" w:hAnsi="Times New Roman" w:cs="Times New Roman"/>
              </w:rPr>
              <w:t>«Обеспечение организационных условий для реализации муниципальной программы</w:t>
            </w:r>
            <w:r w:rsidR="00921A59" w:rsidRPr="00921A59">
              <w:rPr>
                <w:rFonts w:ascii="Times New Roman" w:hAnsi="Times New Roman" w:cs="Times New Roman"/>
                <w:lang w:bidi="ru-RU"/>
              </w:rPr>
              <w:t>»</w:t>
            </w:r>
          </w:p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5A247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8211,4</w:t>
            </w:r>
          </w:p>
        </w:tc>
        <w:tc>
          <w:tcPr>
            <w:tcW w:w="1130" w:type="dxa"/>
          </w:tcPr>
          <w:p w:rsidR="005A247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8011,5</w:t>
            </w:r>
          </w:p>
        </w:tc>
        <w:tc>
          <w:tcPr>
            <w:tcW w:w="1534" w:type="dxa"/>
          </w:tcPr>
          <w:p w:rsidR="005A247F" w:rsidRPr="00777805" w:rsidRDefault="005A247F" w:rsidP="001D798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9B0CFF" w:rsidRDefault="00921A5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393" w:type="dxa"/>
          </w:tcPr>
          <w:p w:rsidR="005A247F" w:rsidRP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364" w:type="dxa"/>
          </w:tcPr>
          <w:p w:rsidR="005A247F" w:rsidRPr="009B0CFF" w:rsidRDefault="00921A5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921A59" w:rsidRDefault="00921A59" w:rsidP="00680D00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921A59">
              <w:rPr>
                <w:rFonts w:ascii="Times New Roman" w:hAnsi="Times New Roman" w:cs="Times New Roman"/>
              </w:rPr>
              <w:t>2. Комплекс процессных мероприятий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1A59">
              <w:rPr>
                <w:rFonts w:ascii="Times New Roman" w:hAnsi="Times New Roman" w:cs="Times New Roman"/>
              </w:rPr>
              <w:t xml:space="preserve"> «Признание прав и регулирование отношений по муниципальной собственности муниципального образования «Починков</w:t>
            </w:r>
            <w:r w:rsidR="00680D00">
              <w:rPr>
                <w:rFonts w:ascii="Times New Roman" w:hAnsi="Times New Roman" w:cs="Times New Roman"/>
              </w:rPr>
              <w:t>ский район» Смоленской области»</w:t>
            </w:r>
          </w:p>
        </w:tc>
        <w:tc>
          <w:tcPr>
            <w:tcW w:w="1079" w:type="dxa"/>
          </w:tcPr>
          <w:p w:rsidR="005A247F" w:rsidRPr="00777805" w:rsidRDefault="005A247F" w:rsidP="00E65DF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A247F" w:rsidRPr="00777805" w:rsidRDefault="005A247F" w:rsidP="00E65DF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5" w:type="dxa"/>
            <w:gridSpan w:val="2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1" w:type="dxa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921A59" w:rsidP="00E65DF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776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21A59" w:rsidRDefault="00921A59" w:rsidP="00921A59">
            <w:pPr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921A59">
              <w:rPr>
                <w:rFonts w:ascii="Times New Roman" w:hAnsi="Times New Roman" w:cs="Times New Roman"/>
              </w:rPr>
              <w:t xml:space="preserve">3. Комплекс процессных мероприятий </w:t>
            </w:r>
            <w:r w:rsidRPr="00921A5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21A59">
              <w:rPr>
                <w:rFonts w:ascii="Times New Roman" w:hAnsi="Times New Roman" w:cs="Times New Roman"/>
              </w:rPr>
              <w:t xml:space="preserve">«Управление земельными участками, находящимися в муниципальной собственности и земельными участками, государственная собственность на которые не </w:t>
            </w:r>
            <w:r>
              <w:rPr>
                <w:rFonts w:ascii="Times New Roman" w:hAnsi="Times New Roman" w:cs="Times New Roman"/>
              </w:rPr>
              <w:t>разграничена»:</w:t>
            </w:r>
          </w:p>
          <w:p w:rsidR="00921A59" w:rsidRDefault="00921A59" w:rsidP="00921A59">
            <w:pPr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-изготовление межевых планов на земельные участки;</w:t>
            </w:r>
          </w:p>
          <w:p w:rsidR="009B0CFF" w:rsidRDefault="00921A59" w:rsidP="009B0CFF">
            <w:pPr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-проведение кадастровых работ в отношении земельных участков</w:t>
            </w:r>
          </w:p>
          <w:p w:rsidR="005A247F" w:rsidRPr="009B0CFF" w:rsidRDefault="005A247F" w:rsidP="009B0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5A247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130" w:type="dxa"/>
          </w:tcPr>
          <w:p w:rsidR="005A247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680D00" w:rsidRDefault="009B0CFF" w:rsidP="009B0CF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534" w:type="dxa"/>
          </w:tcPr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9B0CFF" w:rsidRDefault="009B0CFF" w:rsidP="009B0CFF">
            <w:pPr>
              <w:rPr>
                <w:rFonts w:ascii="Times New Roman" w:hAnsi="Times New Roman" w:cs="Times New Roman"/>
              </w:rPr>
            </w:pPr>
          </w:p>
          <w:p w:rsidR="009B0CFF" w:rsidRPr="009B0CFF" w:rsidRDefault="009B0CFF" w:rsidP="009B0CFF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B0CFF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B0CFF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B0CFF">
            <w:pPr>
              <w:rPr>
                <w:rFonts w:ascii="Times New Roman" w:hAnsi="Times New Roman" w:cs="Times New Roman"/>
              </w:rPr>
            </w:pPr>
          </w:p>
          <w:p w:rsidR="00921A59" w:rsidRDefault="00921A59" w:rsidP="009B0CFF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B0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9B0CFF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B0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9B0CFF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Pr="009B0CFF" w:rsidRDefault="009B0CFF" w:rsidP="009B0C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921A59" w:rsidRDefault="00921A5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" w:type="dxa"/>
          </w:tcPr>
          <w:p w:rsidR="00921A59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921A59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921A59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9B0CF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921A59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6707F" w:rsidRDefault="00F6707F" w:rsidP="00F6707F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F6707F">
              <w:rPr>
                <w:rFonts w:ascii="Times New Roman" w:hAnsi="Times New Roman" w:cs="Times New Roman"/>
              </w:rPr>
              <w:t>Комплекс процессных мероприятий 4: «Обеспечение обслуживания, содержание и распоряжения объектами муниципальной собственности муниципального образования «Починковский район» Смоленской области»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707F" w:rsidRDefault="00F6707F" w:rsidP="00F6707F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оценка рыночной стоимости имущества и земельных участков;</w:t>
            </w:r>
          </w:p>
          <w:p w:rsidR="005A247F" w:rsidRPr="006A2B16" w:rsidRDefault="00F6707F" w:rsidP="006A2B16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70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проведена оплата взносов за  капитальный ремонт общего имущества в многоквартирных домах  по квартирам, приобретенным в собственность муниципального образования «Починковский  район» Смоленской области и  отнесенных к специализированному жилищному фонду, для предоставления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  <w:r w:rsidR="006A2B16">
              <w:rPr>
                <w:rFonts w:ascii="Times New Roman" w:hAnsi="Times New Roman" w:cs="Times New Roman"/>
                <w:sz w:val="22"/>
                <w:szCs w:val="22"/>
              </w:rPr>
              <w:t>, уплата имущественных налогов.</w:t>
            </w:r>
          </w:p>
        </w:tc>
        <w:tc>
          <w:tcPr>
            <w:tcW w:w="1079" w:type="dxa"/>
          </w:tcPr>
          <w:p w:rsidR="005A247F" w:rsidRPr="00680D00" w:rsidRDefault="009B0CFF" w:rsidP="00560CF8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347,8</w:t>
            </w:r>
          </w:p>
        </w:tc>
        <w:tc>
          <w:tcPr>
            <w:tcW w:w="1130" w:type="dxa"/>
          </w:tcPr>
          <w:p w:rsidR="005A247F" w:rsidRPr="00680D00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534" w:type="dxa"/>
          </w:tcPr>
          <w:p w:rsidR="005A247F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5" w:type="dxa"/>
            <w:gridSpan w:val="2"/>
          </w:tcPr>
          <w:p w:rsidR="005A247F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9B0CF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</w:tcPr>
          <w:p w:rsidR="005A24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6707F" w:rsidRPr="00777805" w:rsidRDefault="00F67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9D1281" w:rsidRPr="00777805" w:rsidRDefault="009D1281" w:rsidP="00C3554A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A247F" w:rsidRPr="006A2B16" w:rsidRDefault="005A247F" w:rsidP="00C3554A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имуществом и земельными ресурсами  муниципального образования  «Починковский район» Смоленской области» </w:t>
            </w:r>
            <w:r w:rsidR="00F6707F">
              <w:rPr>
                <w:rFonts w:ascii="Times New Roman" w:hAnsi="Times New Roman" w:cs="Times New Roman"/>
                <w:b/>
                <w:sz w:val="24"/>
                <w:szCs w:val="24"/>
              </w:rPr>
              <w:t>включает в себя 4 комплекса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A7D2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показатели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</w:t>
            </w:r>
            <w:r w:rsidR="007A7D2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100%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Числовое значение 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программы равно 1, или, 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0,9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=,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соответственно</w:t>
            </w:r>
            <w:r w:rsidR="00F6707F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 xml:space="preserve">оценка </w:t>
            </w:r>
            <w:r w:rsidR="007A7D25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муниципальной программы  высокая</w:t>
            </w:r>
            <w:r w:rsidR="00F6707F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E65DFE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12.</w:t>
            </w:r>
          </w:p>
        </w:tc>
        <w:tc>
          <w:tcPr>
            <w:tcW w:w="4632" w:type="dxa"/>
          </w:tcPr>
          <w:p w:rsidR="00BE7EA7" w:rsidRPr="00777805" w:rsidRDefault="005A247F" w:rsidP="006A2B16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системы </w:t>
            </w:r>
            <w:r w:rsidRPr="006B385E">
              <w:rPr>
                <w:rFonts w:ascii="Times New Roman" w:hAnsi="Times New Roman" w:cs="Times New Roman"/>
                <w:b/>
              </w:rPr>
              <w:t xml:space="preserve">образования в Починковском </w:t>
            </w:r>
            <w:r w:rsidR="006A2B16">
              <w:rPr>
                <w:rFonts w:ascii="Times New Roman" w:hAnsi="Times New Roman" w:cs="Times New Roman"/>
                <w:b/>
              </w:rPr>
              <w:t>районе Смоленской области»</w:t>
            </w:r>
          </w:p>
        </w:tc>
        <w:tc>
          <w:tcPr>
            <w:tcW w:w="1079" w:type="dxa"/>
          </w:tcPr>
          <w:p w:rsidR="005A247F" w:rsidRPr="00680D00" w:rsidRDefault="002D4B33" w:rsidP="00CF7D3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578262,8</w:t>
            </w:r>
          </w:p>
        </w:tc>
        <w:tc>
          <w:tcPr>
            <w:tcW w:w="1130" w:type="dxa"/>
          </w:tcPr>
          <w:p w:rsidR="005A247F" w:rsidRPr="00680D00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578129,1</w:t>
            </w: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2B7DA8" w:rsidRDefault="002D4B33" w:rsidP="00F22BF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2B7D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2B7DA8" w:rsidRDefault="002B7DA8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2B7DA8" w:rsidRDefault="002D4B33" w:rsidP="006B385E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2B7D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2B7DA8" w:rsidRDefault="002D4B33" w:rsidP="00F22BF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2B7DA8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6C50F4" w:rsidRPr="00680D00" w:rsidRDefault="009F507F" w:rsidP="009F507F">
            <w:pPr>
              <w:pStyle w:val="ab"/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1. Региональный проект «Современная школа»</w:t>
            </w:r>
          </w:p>
          <w:p w:rsidR="009F507F" w:rsidRPr="00680D00" w:rsidRDefault="009F507F" w:rsidP="009F507F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680D0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Количество центров «Точка роста», созданных на базе общеобразовательных организаций, ед</w:t>
            </w:r>
            <w:r w:rsidR="00F22BF4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079" w:type="dxa"/>
          </w:tcPr>
          <w:p w:rsidR="004B5009" w:rsidRPr="00777805" w:rsidRDefault="002D4B33" w:rsidP="008D4307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15231,4</w:t>
            </w:r>
          </w:p>
          <w:p w:rsidR="009F507F" w:rsidRPr="00777805" w:rsidRDefault="009F507F" w:rsidP="008D4307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2D4B33" w:rsidP="008D4307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15231,4</w:t>
            </w:r>
          </w:p>
        </w:tc>
        <w:tc>
          <w:tcPr>
            <w:tcW w:w="1130" w:type="dxa"/>
          </w:tcPr>
          <w:p w:rsidR="004B5009" w:rsidRPr="00777805" w:rsidRDefault="002D4B33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15231,4</w:t>
            </w: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2D4B33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15231,4</w:t>
            </w:r>
          </w:p>
        </w:tc>
        <w:tc>
          <w:tcPr>
            <w:tcW w:w="1534" w:type="dxa"/>
          </w:tcPr>
          <w:p w:rsidR="00FC2A89" w:rsidRPr="00777805" w:rsidRDefault="00FC2A89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2D4B33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15" w:type="dxa"/>
            <w:gridSpan w:val="2"/>
          </w:tcPr>
          <w:p w:rsidR="004B5009" w:rsidRPr="00777805" w:rsidRDefault="004B5009" w:rsidP="006E6D5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9F507F" w:rsidP="006E6D5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507F" w:rsidRPr="00777805" w:rsidRDefault="002D4B33" w:rsidP="006E6D58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1" w:type="dxa"/>
          </w:tcPr>
          <w:p w:rsidR="006C50F4" w:rsidRPr="00777805" w:rsidRDefault="006C50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6C50F4" w:rsidRPr="00777805" w:rsidRDefault="006C50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6C50F4" w:rsidRPr="00777805" w:rsidRDefault="006C50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6C50F4" w:rsidRPr="00777805" w:rsidRDefault="006C50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F507F" w:rsidRPr="00777805" w:rsidRDefault="009F50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460BE0" w:rsidRPr="00680D00" w:rsidRDefault="009F507F" w:rsidP="00372FF0">
            <w:pPr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0D00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Региональный проект «Успех каждого ребенка»</w:t>
            </w:r>
          </w:p>
          <w:p w:rsidR="009F507F" w:rsidRDefault="009F507F" w:rsidP="006B385E">
            <w:pPr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6B385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</w:t>
            </w:r>
            <w:proofErr w:type="gramStart"/>
            <w:r w:rsidR="006B385E">
              <w:rPr>
                <w:rFonts w:ascii="Times New Roman" w:eastAsia="Times New Roman" w:hAnsi="Times New Roman" w:cs="Times New Roman"/>
                <w:bCs/>
                <w:lang w:eastAsia="ru-RU"/>
              </w:rPr>
              <w:t>спортом</w:t>
            </w:r>
            <w:proofErr w:type="gramEnd"/>
            <w:r w:rsidR="006B385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 образовательных учреждениях</w:t>
            </w:r>
          </w:p>
          <w:p w:rsidR="006B385E" w:rsidRDefault="006B385E" w:rsidP="006B385E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6B385E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Региональный проект «Патриотическое воспитание граждан Российской Федерации»</w:t>
            </w:r>
          </w:p>
          <w:p w:rsidR="006B385E" w:rsidRPr="00680D00" w:rsidRDefault="006B385E" w:rsidP="006B385E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079" w:type="dxa"/>
          </w:tcPr>
          <w:p w:rsidR="006B385E" w:rsidRDefault="006B385E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385E" w:rsidRPr="006B385E" w:rsidRDefault="002D4B33" w:rsidP="002D4B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1151,9</w:t>
            </w:r>
          </w:p>
          <w:p w:rsidR="006B385E" w:rsidRPr="006B385E" w:rsidRDefault="006B385E" w:rsidP="002D4B33">
            <w:pPr>
              <w:jc w:val="right"/>
              <w:rPr>
                <w:rFonts w:ascii="Times New Roman" w:hAnsi="Times New Roman" w:cs="Times New Roman"/>
              </w:rPr>
            </w:pPr>
          </w:p>
          <w:p w:rsidR="006B385E" w:rsidRDefault="002D4B33" w:rsidP="002D4B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1151,9</w:t>
            </w: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D4B33" w:rsidRDefault="006B385E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2D4B33">
              <w:rPr>
                <w:rFonts w:ascii="Times New Roman" w:hAnsi="Times New Roman" w:cs="Times New Roman"/>
              </w:rPr>
              <w:t>3903,8</w:t>
            </w:r>
          </w:p>
          <w:p w:rsidR="002D4B33" w:rsidRDefault="002D4B33" w:rsidP="002D4B33">
            <w:pPr>
              <w:rPr>
                <w:rFonts w:ascii="Times New Roman" w:hAnsi="Times New Roman" w:cs="Times New Roman"/>
              </w:rPr>
            </w:pPr>
          </w:p>
          <w:p w:rsidR="00230F0F" w:rsidRPr="002D4B33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3903,8</w:t>
            </w:r>
          </w:p>
        </w:tc>
        <w:tc>
          <w:tcPr>
            <w:tcW w:w="1130" w:type="dxa"/>
          </w:tcPr>
          <w:p w:rsidR="006B385E" w:rsidRDefault="006B385E" w:rsidP="008C1B90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385E" w:rsidRPr="006B385E" w:rsidRDefault="002D4B33" w:rsidP="002D4B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1151,9</w:t>
            </w:r>
          </w:p>
          <w:p w:rsidR="006B385E" w:rsidRPr="006B385E" w:rsidRDefault="006B385E" w:rsidP="002D4B33">
            <w:pPr>
              <w:jc w:val="right"/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1151,9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D4B33" w:rsidRDefault="006B385E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D4B33">
              <w:rPr>
                <w:rFonts w:ascii="Times New Roman" w:hAnsi="Times New Roman" w:cs="Times New Roman"/>
              </w:rPr>
              <w:t>3903,8</w:t>
            </w:r>
          </w:p>
          <w:p w:rsidR="002D4B33" w:rsidRDefault="002D4B33" w:rsidP="002D4B33">
            <w:pPr>
              <w:rPr>
                <w:rFonts w:ascii="Times New Roman" w:hAnsi="Times New Roman" w:cs="Times New Roman"/>
              </w:rPr>
            </w:pPr>
          </w:p>
          <w:p w:rsidR="009F507F" w:rsidRPr="002D4B33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3903,8</w:t>
            </w:r>
          </w:p>
        </w:tc>
        <w:tc>
          <w:tcPr>
            <w:tcW w:w="1534" w:type="dxa"/>
          </w:tcPr>
          <w:p w:rsidR="006B385E" w:rsidRDefault="006B385E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2D4B33" w:rsidP="002D4B33">
            <w:pPr>
              <w:tabs>
                <w:tab w:val="center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ab/>
              <w:t>1</w:t>
            </w: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30F0F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15" w:type="dxa"/>
            <w:gridSpan w:val="2"/>
          </w:tcPr>
          <w:p w:rsidR="006B385E" w:rsidRDefault="006B385E" w:rsidP="0028164D">
            <w:pPr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30F0F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1" w:type="dxa"/>
          </w:tcPr>
          <w:p w:rsidR="006B385E" w:rsidRDefault="006B38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6B385E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6B385E" w:rsidRDefault="006B385E" w:rsidP="006E6D5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</w:t>
            </w:r>
          </w:p>
          <w:p w:rsidR="006B385E" w:rsidRPr="006B385E" w:rsidRDefault="002D4B33" w:rsidP="006B3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6B385E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6B385E" w:rsidRDefault="006B385E" w:rsidP="009B1C24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6B385E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6B385E" w:rsidRDefault="006B385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</w:t>
            </w: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2D4B33" w:rsidP="002D4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</w:t>
            </w: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P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6B385E" w:rsidRDefault="006B385E" w:rsidP="006B385E">
            <w:pPr>
              <w:rPr>
                <w:rFonts w:ascii="Times New Roman" w:hAnsi="Times New Roman" w:cs="Times New Roman"/>
              </w:rPr>
            </w:pPr>
          </w:p>
          <w:p w:rsidR="00230F0F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D4B33" w:rsidRDefault="002D4B33" w:rsidP="006B385E">
            <w:pPr>
              <w:jc w:val="center"/>
              <w:rPr>
                <w:rFonts w:ascii="Times New Roman" w:hAnsi="Times New Roman" w:cs="Times New Roman"/>
              </w:rPr>
            </w:pPr>
          </w:p>
          <w:p w:rsidR="009F507F" w:rsidRPr="006B385E" w:rsidRDefault="006B385E" w:rsidP="006B3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DC26A2" w:rsidRPr="00680D00" w:rsidRDefault="006B385E" w:rsidP="00DC26A2">
            <w:pPr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C26A2" w:rsidRPr="00680D00">
              <w:rPr>
                <w:rFonts w:ascii="Times New Roman" w:hAnsi="Times New Roman" w:cs="Times New Roman"/>
              </w:rPr>
              <w:t xml:space="preserve">. </w:t>
            </w:r>
            <w:r w:rsidR="00DC26A2" w:rsidRPr="00680D00">
              <w:rPr>
                <w:rFonts w:ascii="Times New Roman" w:eastAsia="Times New Roman" w:hAnsi="Times New Roman" w:cs="Times New Roman"/>
              </w:rPr>
              <w:t xml:space="preserve">Комплекс процессных мероприятий </w:t>
            </w:r>
          </w:p>
          <w:p w:rsidR="00460BE0" w:rsidRPr="00680D00" w:rsidRDefault="00DC26A2" w:rsidP="00DC26A2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«Обеспечение доступности дошкольного образования»</w:t>
            </w:r>
          </w:p>
          <w:p w:rsidR="00DC26A2" w:rsidRPr="00680D00" w:rsidRDefault="00DC26A2" w:rsidP="00DC26A2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муниципальных дошкольных образовательных организаций, реализующих образовательные программы дошкольного образования, ед.</w:t>
            </w:r>
          </w:p>
          <w:p w:rsidR="00DC26A2" w:rsidRPr="00680D00" w:rsidRDefault="00DC26A2" w:rsidP="00DC26A2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Доступность дошкольного образования для детей в возрасте от 1,5 до 3 лет, %</w:t>
            </w:r>
          </w:p>
          <w:p w:rsidR="00DC26A2" w:rsidRPr="00680D00" w:rsidRDefault="00DC26A2" w:rsidP="00DC26A2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Доля </w:t>
            </w:r>
            <w:r w:rsidRPr="00680D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обучающихся муниципальных дошкольных образовательных учреждений, </w:t>
            </w:r>
            <w:r w:rsidRPr="00680D00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для </w:t>
            </w:r>
            <w:r w:rsidRPr="00680D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которых созданы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современные условия обучения и воспитания, в общей 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численности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0D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обучающихся </w:t>
            </w:r>
            <w:r w:rsidRPr="00680D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по </w:t>
            </w:r>
            <w:r w:rsidRPr="00680D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основным образовательным программам дошкольного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образования, %</w:t>
            </w:r>
          </w:p>
          <w:p w:rsidR="00DC26A2" w:rsidRPr="00680D00" w:rsidRDefault="00DC26A2" w:rsidP="00DC26A2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Доля детей в возрасте от 1,5 до 8 лет, получающих услуги дошкольного образования, в общей численности детей в возрасте от 1,5 до 8 лет, %</w:t>
            </w:r>
          </w:p>
          <w:p w:rsidR="00DC26A2" w:rsidRPr="00680D00" w:rsidRDefault="00DC26A2" w:rsidP="00DC26A2">
            <w:pPr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-</w:t>
            </w:r>
            <w:r w:rsidRPr="00680D00">
              <w:rPr>
                <w:rFonts w:ascii="Times New Roman" w:hAnsi="Times New Roman" w:cs="Times New Roman"/>
              </w:rPr>
              <w:t xml:space="preserve">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Доля родителей (законных представителей), получающих компенсацию платы, взимаемой с родителей (законных представителей), за присмотр и уход за детьми в образовательных организациях, реализующих образовательные программы дошкольного образования, расположенных на территории Починковского района, от числа обратившихся за указанной компенсацией </w:t>
            </w:r>
            <w:proofErr w:type="gramEnd"/>
          </w:p>
        </w:tc>
        <w:tc>
          <w:tcPr>
            <w:tcW w:w="1079" w:type="dxa"/>
          </w:tcPr>
          <w:p w:rsidR="005A247F" w:rsidRPr="00777805" w:rsidRDefault="002D4B33" w:rsidP="006E6D5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111453,5</w:t>
            </w:r>
          </w:p>
        </w:tc>
        <w:tc>
          <w:tcPr>
            <w:tcW w:w="1130" w:type="dxa"/>
          </w:tcPr>
          <w:p w:rsidR="005A247F" w:rsidRPr="00777805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111453,5</w:t>
            </w:r>
          </w:p>
        </w:tc>
        <w:tc>
          <w:tcPr>
            <w:tcW w:w="1534" w:type="dxa"/>
          </w:tcPr>
          <w:p w:rsidR="00460BE0" w:rsidRPr="00777805" w:rsidRDefault="00460BE0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8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2D4B33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2D4B33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15" w:type="dxa"/>
            <w:gridSpan w:val="2"/>
          </w:tcPr>
          <w:p w:rsidR="00460BE0" w:rsidRPr="00777805" w:rsidRDefault="00460BE0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8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2D4B33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2D4B33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411" w:type="dxa"/>
          </w:tcPr>
          <w:p w:rsidR="00DC26A2" w:rsidRDefault="00230F0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DC26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54" w:type="dxa"/>
          </w:tcPr>
          <w:p w:rsidR="00F22BF4" w:rsidRPr="00777805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DC26A2" w:rsidRDefault="002D4B3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64" w:type="dxa"/>
          </w:tcPr>
          <w:p w:rsidR="00DC26A2" w:rsidRDefault="00DF62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22BF4" w:rsidRPr="00777805" w:rsidRDefault="00F22BF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A247F" w:rsidRPr="00777805" w:rsidTr="009B0CFF">
        <w:trPr>
          <w:trHeight w:val="6493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DC26A2" w:rsidRPr="00680D00" w:rsidRDefault="006B385E" w:rsidP="00DC26A2">
            <w:pPr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C26A2" w:rsidRPr="00680D00">
              <w:rPr>
                <w:rFonts w:ascii="Times New Roman" w:hAnsi="Times New Roman" w:cs="Times New Roman"/>
              </w:rPr>
              <w:t>.</w:t>
            </w:r>
            <w:r w:rsidR="00DC26A2" w:rsidRPr="00680D00">
              <w:rPr>
                <w:rFonts w:ascii="Times New Roman" w:eastAsia="Times New Roman" w:hAnsi="Times New Roman" w:cs="Times New Roman"/>
              </w:rPr>
              <w:t xml:space="preserve">   Комплекс процессных мероприятий </w:t>
            </w:r>
          </w:p>
          <w:p w:rsidR="00FF6492" w:rsidRPr="00680D00" w:rsidRDefault="00DC26A2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"Обеспечение общедоступного бесплатного начального общего образования, основного общего, среднего общего образования"</w:t>
            </w:r>
          </w:p>
          <w:p w:rsidR="00DC26A2" w:rsidRPr="00680D00" w:rsidRDefault="00DC26A2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</w:t>
            </w:r>
          </w:p>
          <w:p w:rsidR="00DC26A2" w:rsidRPr="00680D00" w:rsidRDefault="00DC26A2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 организаций, ед.</w:t>
            </w:r>
          </w:p>
          <w:p w:rsidR="006E1565" w:rsidRPr="00680D00" w:rsidRDefault="006E1565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Количество муниципальных общеобразовательных организаций, реализующих программы начального общего, основного общего, среднего общего образования, в которых созданы специальные условия для получения образования лицами с ограниченными возможностями здоровья, ед.</w:t>
            </w:r>
          </w:p>
          <w:p w:rsidR="006E1565" w:rsidRPr="00680D00" w:rsidRDefault="006E1565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- Количество образовательных организаций, участвующих в национальных проектах, </w:t>
            </w:r>
            <w:proofErr w:type="spell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грантовых</w:t>
            </w:r>
            <w:proofErr w:type="spell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конкурсах и других проектах, конкурсах, ед.</w:t>
            </w:r>
          </w:p>
          <w:p w:rsidR="006E1565" w:rsidRPr="00680D00" w:rsidRDefault="006E1565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Доля детей, показавших высокие результаты в предметных олимпиадах и конкурсах различного уровня</w:t>
            </w:r>
          </w:p>
          <w:p w:rsidR="00F03030" w:rsidRPr="00680D00" w:rsidRDefault="006E1565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hAnsi="Times New Roman" w:cs="Times New Roman"/>
                <w:b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     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E1565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 бюджетных общеобразовательных организаций, реализующих программы углубленного изучения предметов на уровнях начального общего, основного общего, среднего общего образования, ед.</w:t>
            </w:r>
            <w:r w:rsidR="006E1565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E1565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Доля 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, освоивших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образовательную программу на базовом уровне, %</w:t>
            </w:r>
            <w:r w:rsidR="006E1565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  <w:p w:rsidR="006E1565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- Доля 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, освоивших образовательную программу на уровне выше базового, %</w:t>
            </w:r>
            <w:r w:rsidR="006E1565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80D00">
              <w:rPr>
                <w:rFonts w:ascii="Times New Roman" w:hAnsi="Times New Roman" w:cs="Times New Roman"/>
                <w:b/>
              </w:rPr>
              <w:t xml:space="preserve">- </w:t>
            </w:r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>Удельный вес лиц, прошедших государственную итоговую аттестацию, %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>- Доля учащихся, обеспеченных учебной литературой в соответствии с требованиями федеральных государственных образовательных стандартов, % 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>- Удельный вес выпускников общеобразовательных организаций, награжденных памятными медалями "За особые успехи в учении", %</w:t>
            </w:r>
          </w:p>
          <w:p w:rsidR="00F03030" w:rsidRPr="00680D00" w:rsidRDefault="00F03030" w:rsidP="00DC26A2">
            <w:pPr>
              <w:ind w:left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Доля детей первой и второй групп здоровья в общей 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>численности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обучающихся в муниципальных общеобразовательных учреждениях, %</w:t>
            </w:r>
          </w:p>
          <w:p w:rsidR="009D7DC3" w:rsidRPr="00680D00" w:rsidRDefault="009D7DC3" w:rsidP="009D7DC3">
            <w:pPr>
              <w:autoSpaceDE w:val="0"/>
              <w:snapToGrid w:val="0"/>
              <w:ind w:left="34" w:hanging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 ,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9D7DC3" w:rsidRPr="00777805" w:rsidRDefault="009D7DC3" w:rsidP="0092518C">
            <w:pPr>
              <w:autoSpaceDE w:val="0"/>
              <w:snapToGrid w:val="0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Доля педагогических работников муниципальных образовательных организаций, получивших ежемесячное денежное вознаграждение за классное руководство в размере 5000 рублей, в общей численности педагогических работников такой категории, %</w:t>
            </w:r>
          </w:p>
        </w:tc>
        <w:tc>
          <w:tcPr>
            <w:tcW w:w="1079" w:type="dxa"/>
          </w:tcPr>
          <w:p w:rsidR="005A247F" w:rsidRPr="0077780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407040,2</w:t>
            </w:r>
          </w:p>
        </w:tc>
        <w:tc>
          <w:tcPr>
            <w:tcW w:w="1130" w:type="dxa"/>
          </w:tcPr>
          <w:p w:rsidR="005A247F" w:rsidRPr="0077780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407040,2</w:t>
            </w:r>
          </w:p>
        </w:tc>
        <w:tc>
          <w:tcPr>
            <w:tcW w:w="1534" w:type="dxa"/>
          </w:tcPr>
          <w:p w:rsidR="00FF6492" w:rsidRPr="00777805" w:rsidRDefault="00FF649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743EF3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743EF3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88,6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99,</w:t>
            </w:r>
            <w:r w:rsidR="00743EF3">
              <w:rPr>
                <w:rFonts w:ascii="Times New Roman" w:hAnsi="Times New Roman" w:cs="Times New Roman"/>
              </w:rPr>
              <w:t>6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71</w:t>
            </w: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</w:p>
          <w:p w:rsidR="009D7DC3" w:rsidRPr="00777805" w:rsidRDefault="00230F0F" w:rsidP="00DC26A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9D7DC3" w:rsidRPr="00777805" w:rsidRDefault="009D7DC3" w:rsidP="009D7DC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FF6492" w:rsidRPr="00777805" w:rsidRDefault="00FF649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DC26A2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C26A2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(</w:t>
            </w:r>
            <w:proofErr w:type="spellStart"/>
            <w:r>
              <w:rPr>
                <w:rFonts w:ascii="Times New Roman" w:hAnsi="Times New Roman" w:cs="Times New Roman"/>
              </w:rPr>
              <w:t>реогранизация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(</w:t>
            </w:r>
            <w:proofErr w:type="spellStart"/>
            <w:r>
              <w:rPr>
                <w:rFonts w:ascii="Times New Roman" w:hAnsi="Times New Roman" w:cs="Times New Roman"/>
              </w:rPr>
              <w:t>реогранизация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743EF3">
            <w:pPr>
              <w:ind w:left="0"/>
              <w:rPr>
                <w:rFonts w:ascii="Times New Roman" w:hAnsi="Times New Roman" w:cs="Times New Roman"/>
              </w:rPr>
            </w:pPr>
          </w:p>
          <w:p w:rsidR="006E1565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88,6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99,</w:t>
            </w:r>
            <w:r w:rsidR="00230F0F">
              <w:rPr>
                <w:rFonts w:ascii="Times New Roman" w:hAnsi="Times New Roman" w:cs="Times New Roman"/>
              </w:rPr>
              <w:t>6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43EF3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F03030" w:rsidRPr="00777805" w:rsidRDefault="00F03030" w:rsidP="00743EF3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71</w:t>
            </w: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743EF3" w:rsidP="00230F0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D7DC3" w:rsidRPr="00777805">
              <w:rPr>
                <w:rFonts w:ascii="Times New Roman" w:hAnsi="Times New Roman" w:cs="Times New Roman"/>
              </w:rPr>
              <w:t>100</w:t>
            </w: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92518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6E156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22BF4" w:rsidRPr="00777805" w:rsidRDefault="00F22BF4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43EF3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43EF3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743EF3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 xml:space="preserve">   </w:t>
            </w:r>
          </w:p>
          <w:p w:rsidR="00F03030" w:rsidRPr="00777805" w:rsidRDefault="00743EF3" w:rsidP="00F03030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03030" w:rsidRPr="007778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 xml:space="preserve">    </w:t>
            </w:r>
            <w:r w:rsidR="00743EF3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00129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F22BF4" w:rsidRPr="0077780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22BF4" w:rsidRPr="00777805" w:rsidRDefault="00F22BF4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22BF4" w:rsidRPr="00777805" w:rsidRDefault="00F22BF4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230F0F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743EF3" w:rsidP="00743EF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30F0F" w:rsidRPr="00777805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00129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F22BF4" w:rsidRPr="0077780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22BF4" w:rsidRPr="00777805" w:rsidRDefault="00F22BF4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F62BE" w:rsidRPr="00777805" w:rsidRDefault="00DF62BE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C3A95" w:rsidRDefault="004C3A9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00129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6E156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22BF4" w:rsidRPr="00777805" w:rsidRDefault="00F22BF4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6E1565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43EF3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43EF3" w:rsidRDefault="00743EF3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E1565" w:rsidRPr="00777805" w:rsidRDefault="00230F0F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743EF3">
            <w:pPr>
              <w:ind w:left="0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E2635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Pr="00777805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743EF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03030" w:rsidRPr="00777805" w:rsidRDefault="00F03030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30F0F" w:rsidRDefault="00230F0F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777805" w:rsidRDefault="009D7DC3" w:rsidP="00F03030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C3" w:rsidRPr="00001292" w:rsidRDefault="009D7DC3" w:rsidP="00001292">
            <w:pPr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D7DC3" w:rsidRPr="00680D00" w:rsidRDefault="006B385E" w:rsidP="009D7DC3">
            <w:pPr>
              <w:autoSpaceDE w:val="0"/>
              <w:snapToGri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D7DC3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D7DC3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 процессных мероприятий</w:t>
            </w:r>
          </w:p>
          <w:p w:rsidR="009D7DC3" w:rsidRPr="00680D00" w:rsidRDefault="009D7DC3" w:rsidP="009D7DC3">
            <w:pPr>
              <w:autoSpaceDE w:val="0"/>
              <w:snapToGrid w:val="0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«Повышение качества и доступности дополнительного образования детей на территории муниципального образования «Починковский район» Смоленской области»</w:t>
            </w:r>
          </w:p>
          <w:p w:rsidR="00FF6492" w:rsidRPr="00001292" w:rsidRDefault="009D7DC3" w:rsidP="00001292">
            <w:pPr>
              <w:autoSpaceDE w:val="0"/>
              <w:snapToGrid w:val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Доля детей в возрасте от 5 до 18 лет,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охваченных дополнительным образованием, %</w:t>
            </w:r>
          </w:p>
        </w:tc>
        <w:tc>
          <w:tcPr>
            <w:tcW w:w="1079" w:type="dxa"/>
          </w:tcPr>
          <w:p w:rsidR="0092518C" w:rsidRPr="00777805" w:rsidRDefault="0092518C" w:rsidP="007E56A5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FF6492" w:rsidRPr="00777805" w:rsidRDefault="00FF64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680D00" w:rsidP="0092518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2518C" w:rsidRPr="0077780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515" w:type="dxa"/>
            <w:gridSpan w:val="2"/>
          </w:tcPr>
          <w:p w:rsidR="00FF6492" w:rsidRPr="00777805" w:rsidRDefault="00FF64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1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5A247F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01292" w:rsidRDefault="0000129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680D00" w:rsidRDefault="005A247F" w:rsidP="007B196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632" w:type="dxa"/>
          </w:tcPr>
          <w:p w:rsidR="009D7DC3" w:rsidRPr="00680D00" w:rsidRDefault="006B385E" w:rsidP="009D7DC3">
            <w:pPr>
              <w:autoSpaceDE w:val="0"/>
              <w:snapToGri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D7DC3"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D7DC3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 процессных  мероприятий</w:t>
            </w:r>
          </w:p>
          <w:p w:rsidR="009D7DC3" w:rsidRPr="00680D00" w:rsidRDefault="009D7DC3" w:rsidP="009D7DC3">
            <w:pPr>
              <w:autoSpaceDE w:val="0"/>
              <w:snapToGrid w:val="0"/>
              <w:ind w:left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  <w:p w:rsidR="009D7DC3" w:rsidRPr="00680D00" w:rsidRDefault="009D7DC3" w:rsidP="009D7DC3">
            <w:pPr>
              <w:autoSpaceDE w:val="0"/>
              <w:snapToGrid w:val="0"/>
              <w:ind w:left="34" w:hanging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Количество детских и молодежных общественных объединений, действующих на территории муниципального образования, ед.</w:t>
            </w:r>
          </w:p>
          <w:p w:rsidR="005A247F" w:rsidRPr="00680D00" w:rsidRDefault="009D7DC3" w:rsidP="00001292">
            <w:pPr>
              <w:autoSpaceDE w:val="0"/>
              <w:snapToGrid w:val="0"/>
              <w:ind w:left="34"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- Количество общеобразовательных организаций, имеющих советы обучающихся, </w:t>
            </w:r>
            <w:r w:rsidRPr="00680D00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ед.</w:t>
            </w:r>
          </w:p>
        </w:tc>
        <w:tc>
          <w:tcPr>
            <w:tcW w:w="1079" w:type="dxa"/>
          </w:tcPr>
          <w:p w:rsidR="005A247F" w:rsidRPr="00777805" w:rsidRDefault="005A247F" w:rsidP="007E56A5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6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6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1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92518C" w:rsidRPr="00B1246B" w:rsidRDefault="00B1246B" w:rsidP="00B12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92518C" w:rsidRPr="00B1246B" w:rsidRDefault="00B1246B" w:rsidP="00B12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92518C" w:rsidRPr="00B1246B" w:rsidRDefault="00B1246B" w:rsidP="00B12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B1246B" w:rsidRDefault="00B1246B" w:rsidP="00B1246B">
            <w:pPr>
              <w:rPr>
                <w:rFonts w:ascii="Times New Roman" w:hAnsi="Times New Roman" w:cs="Times New Roman"/>
              </w:rPr>
            </w:pPr>
          </w:p>
          <w:p w:rsidR="0092518C" w:rsidRPr="00B1246B" w:rsidRDefault="00B1246B" w:rsidP="00B12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2518C" w:rsidRPr="00680D00" w:rsidRDefault="006B385E" w:rsidP="0092518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518C" w:rsidRPr="00680D00">
              <w:rPr>
                <w:rFonts w:ascii="Times New Roman" w:hAnsi="Times New Roman" w:cs="Times New Roman"/>
              </w:rPr>
              <w:t xml:space="preserve">. </w:t>
            </w:r>
            <w:r w:rsidR="0092518C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 процессных мероприятий</w:t>
            </w:r>
          </w:p>
          <w:p w:rsidR="00B4297A" w:rsidRPr="00680D00" w:rsidRDefault="0092518C" w:rsidP="0092518C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«Оказание мер социальной поддержки </w:t>
            </w:r>
            <w:proofErr w:type="gramStart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обучающимся</w:t>
            </w:r>
            <w:proofErr w:type="gramEnd"/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92518C" w:rsidRPr="00680D00" w:rsidRDefault="0092518C" w:rsidP="0092518C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Количество детей, охваченных отдыхом и оздоровлением в лагерях дневного пребывания, организованных на базе муниципальных образовательных учреждений в каникулярное время, чел.</w:t>
            </w:r>
          </w:p>
          <w:p w:rsidR="0092518C" w:rsidRPr="00680D00" w:rsidRDefault="0092518C" w:rsidP="0092518C">
            <w:pPr>
              <w:ind w:left="0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- Количество детей, охваченных отдыхом и оздоровлением в загородных оздоровительных лагерях, профильных сменах, </w:t>
            </w:r>
            <w:r w:rsidRPr="00680D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чел.</w:t>
            </w: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5A247F" w:rsidRPr="00777805" w:rsidRDefault="00743EF3" w:rsidP="00B1246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677,8</w:t>
            </w:r>
          </w:p>
        </w:tc>
        <w:tc>
          <w:tcPr>
            <w:tcW w:w="1130" w:type="dxa"/>
          </w:tcPr>
          <w:p w:rsidR="005A247F" w:rsidRPr="00777805" w:rsidRDefault="00743EF3" w:rsidP="00B1246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677,8</w:t>
            </w:r>
          </w:p>
        </w:tc>
        <w:tc>
          <w:tcPr>
            <w:tcW w:w="1534" w:type="dxa"/>
          </w:tcPr>
          <w:p w:rsidR="00B4297A" w:rsidRPr="00777805" w:rsidRDefault="00B4297A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242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92518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B4297A" w:rsidRPr="00777805" w:rsidRDefault="00B4297A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242</w:t>
            </w: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680D00" w:rsidRDefault="00743EF3" w:rsidP="0092518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  <w:p w:rsidR="0092518C" w:rsidRPr="00777805" w:rsidRDefault="0092518C" w:rsidP="0092518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5A247F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680D00" w:rsidP="0092518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92518C"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680D00" w:rsidRDefault="00680D00" w:rsidP="0092518C">
            <w:pPr>
              <w:ind w:left="0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92518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5A247F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5A247F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5A247F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18C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2518C" w:rsidRPr="00777805" w:rsidRDefault="0092518C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2518C" w:rsidRPr="00680D00" w:rsidRDefault="006B385E" w:rsidP="0092518C">
            <w:pPr>
              <w:autoSpaceDE w:val="0"/>
              <w:snapToGrid w:val="0"/>
              <w:ind w:left="0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518C" w:rsidRPr="00680D00">
              <w:rPr>
                <w:rFonts w:ascii="Times New Roman" w:hAnsi="Times New Roman" w:cs="Times New Roman"/>
              </w:rPr>
              <w:t xml:space="preserve">. </w:t>
            </w:r>
            <w:r w:rsidR="0092518C" w:rsidRPr="00680D00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 мероприятий</w:t>
            </w:r>
          </w:p>
          <w:p w:rsidR="0092518C" w:rsidRPr="00680D00" w:rsidRDefault="0092518C" w:rsidP="0092518C">
            <w:pPr>
              <w:autoSpaceDE w:val="0"/>
              <w:snapToGrid w:val="0"/>
              <w:ind w:left="0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«Развитие эффективных форм работы с семьями»</w:t>
            </w:r>
          </w:p>
          <w:p w:rsidR="0092518C" w:rsidRPr="00680D00" w:rsidRDefault="0092518C" w:rsidP="00AC0A5A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hAnsi="Times New Roman" w:cs="Times New Roman"/>
                <w:b/>
              </w:rPr>
              <w:t xml:space="preserve">-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Количество семей, находящихся в социально опасном положении.</w:t>
            </w:r>
          </w:p>
          <w:p w:rsidR="0092518C" w:rsidRPr="00680D00" w:rsidRDefault="0092518C" w:rsidP="00AC0A5A">
            <w:p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Число детей  в семьях, находящихся в социально опасном положении, поступающих в специализированные учреждения для несовершеннолетних</w:t>
            </w:r>
          </w:p>
          <w:p w:rsidR="00661F8D" w:rsidRPr="00680D00" w:rsidRDefault="00661F8D" w:rsidP="00661F8D">
            <w:pPr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Количество материалов, передаваемых в суды на лишение родительских прав.</w:t>
            </w:r>
          </w:p>
          <w:p w:rsidR="00661F8D" w:rsidRPr="00680D00" w:rsidRDefault="00661F8D" w:rsidP="00661F8D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Численность детей, переданных в замещающие семьи.</w:t>
            </w:r>
          </w:p>
          <w:p w:rsidR="00661F8D" w:rsidRPr="00777805" w:rsidRDefault="00661F8D" w:rsidP="00001292">
            <w:pPr>
              <w:ind w:left="34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Число отказов от детей среди усыновителей, 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опекунов (по</w:t>
            </w:r>
            <w:r w:rsidR="00001292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печителей), приемных родителей.</w:t>
            </w:r>
          </w:p>
        </w:tc>
        <w:tc>
          <w:tcPr>
            <w:tcW w:w="1079" w:type="dxa"/>
          </w:tcPr>
          <w:p w:rsidR="0092518C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9349,6</w:t>
            </w:r>
          </w:p>
        </w:tc>
        <w:tc>
          <w:tcPr>
            <w:tcW w:w="1130" w:type="dxa"/>
          </w:tcPr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9275,5</w:t>
            </w:r>
          </w:p>
        </w:tc>
        <w:tc>
          <w:tcPr>
            <w:tcW w:w="1534" w:type="dxa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28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12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2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  <w:gridSpan w:val="2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1" w:type="dxa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92518C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92518C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661F8D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92518C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2518C" w:rsidRPr="00777805" w:rsidRDefault="0092518C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661F8D" w:rsidRPr="00680D00" w:rsidRDefault="006B385E" w:rsidP="00661F8D">
            <w:pPr>
              <w:autoSpaceDE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61F8D" w:rsidRPr="00680D00">
              <w:rPr>
                <w:rFonts w:ascii="Times New Roman" w:hAnsi="Times New Roman" w:cs="Times New Roman"/>
              </w:rPr>
              <w:t xml:space="preserve">. </w:t>
            </w:r>
            <w:r w:rsidR="00661F8D"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 процессных мероприятий</w:t>
            </w:r>
          </w:p>
          <w:p w:rsidR="00661F8D" w:rsidRPr="00680D00" w:rsidRDefault="00661F8D" w:rsidP="00661F8D">
            <w:pPr>
              <w:autoSpaceDE w:val="0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«Обеспечение организационных условий для реализации муниципальной программы»</w:t>
            </w:r>
          </w:p>
          <w:p w:rsidR="00661F8D" w:rsidRPr="00680D00" w:rsidRDefault="00661F8D" w:rsidP="00661F8D">
            <w:pPr>
              <w:autoSpaceDE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организационных, информационных, аналитических и научно – методических условий для реализации муниципальной Программы</w:t>
            </w:r>
          </w:p>
          <w:p w:rsidR="0092518C" w:rsidRPr="00001292" w:rsidRDefault="00D42095" w:rsidP="00001292">
            <w:pPr>
              <w:autoSpaceDE w:val="0"/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деятельности и повышение качества в области бухгалтерского, налогового и статистического учета в муниципальных бюджетных (казенных) организациях Починковского района Смоленской области</w:t>
            </w:r>
          </w:p>
        </w:tc>
        <w:tc>
          <w:tcPr>
            <w:tcW w:w="1079" w:type="dxa"/>
          </w:tcPr>
          <w:p w:rsidR="0092518C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17502,8</w:t>
            </w:r>
          </w:p>
          <w:p w:rsidR="00661F8D" w:rsidRPr="00777805" w:rsidRDefault="00661F8D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661F8D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9176,2</w:t>
            </w:r>
          </w:p>
          <w:p w:rsidR="00D42095" w:rsidRDefault="00D42095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8326,6</w:t>
            </w:r>
          </w:p>
        </w:tc>
        <w:tc>
          <w:tcPr>
            <w:tcW w:w="1130" w:type="dxa"/>
          </w:tcPr>
          <w:p w:rsidR="0092518C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17502,8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9176,2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8326,6</w:t>
            </w:r>
          </w:p>
        </w:tc>
        <w:tc>
          <w:tcPr>
            <w:tcW w:w="1534" w:type="dxa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15" w:type="dxa"/>
            <w:gridSpan w:val="2"/>
          </w:tcPr>
          <w:p w:rsidR="0092518C" w:rsidRPr="00777805" w:rsidRDefault="0092518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1" w:type="dxa"/>
          </w:tcPr>
          <w:p w:rsidR="0092518C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92518C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92518C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92518C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0D00" w:rsidRPr="00777805" w:rsidRDefault="00680D0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42095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661F8D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661F8D" w:rsidRPr="00777805" w:rsidRDefault="00661F8D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D42095" w:rsidRPr="00680D00" w:rsidRDefault="00D42095" w:rsidP="00D42095">
            <w:pPr>
              <w:autoSpaceDE w:val="0"/>
              <w:ind w:left="0" w:firstLine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0D00">
              <w:rPr>
                <w:rFonts w:ascii="Times New Roman" w:hAnsi="Times New Roman" w:cs="Times New Roman"/>
              </w:rPr>
              <w:t>1</w:t>
            </w:r>
            <w:r w:rsidR="006B385E">
              <w:rPr>
                <w:rFonts w:ascii="Times New Roman" w:hAnsi="Times New Roman" w:cs="Times New Roman"/>
              </w:rPr>
              <w:t>1</w:t>
            </w:r>
            <w:r w:rsidRPr="00680D00">
              <w:rPr>
                <w:rFonts w:ascii="Times New Roman" w:hAnsi="Times New Roman" w:cs="Times New Roman"/>
              </w:rPr>
              <w:t xml:space="preserve">. </w:t>
            </w:r>
            <w:r w:rsidRPr="00680D0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Комплекса процессных мероприятий</w:t>
            </w:r>
          </w:p>
          <w:p w:rsidR="00D42095" w:rsidRPr="00680D00" w:rsidRDefault="00D42095" w:rsidP="00D42095">
            <w:pPr>
              <w:autoSpaceDE w:val="0"/>
              <w:ind w:left="0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«Обеспечение реализации переданных полномочий»</w:t>
            </w:r>
          </w:p>
          <w:p w:rsidR="00D42095" w:rsidRPr="00680D00" w:rsidRDefault="00D42095" w:rsidP="00D42095">
            <w:pPr>
              <w:autoSpaceDE w:val="0"/>
              <w:ind w:left="0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Починковском районе</w:t>
            </w:r>
          </w:p>
          <w:p w:rsidR="00661F8D" w:rsidRPr="00001292" w:rsidRDefault="00444E96" w:rsidP="00001292">
            <w:pPr>
              <w:autoSpaceDE w:val="0"/>
              <w:ind w:left="0" w:firstLine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0D00">
              <w:rPr>
                <w:rFonts w:ascii="Times New Roman" w:eastAsia="Times New Roman" w:hAnsi="Times New Roman" w:cs="Times New Roman"/>
                <w:lang w:eastAsia="ru-RU"/>
              </w:rPr>
              <w:t>- Доля педагогических и иных работникам образовательных организаций, получающих компенсацию расходов на оплату жилых помещений, отопления и освещения</w:t>
            </w:r>
          </w:p>
        </w:tc>
        <w:tc>
          <w:tcPr>
            <w:tcW w:w="1079" w:type="dxa"/>
          </w:tcPr>
          <w:p w:rsidR="00661F8D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11951,9</w:t>
            </w:r>
          </w:p>
          <w:p w:rsidR="00B02ABE" w:rsidRPr="00777805" w:rsidRDefault="00B02ABE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3157</w:t>
            </w:r>
          </w:p>
          <w:p w:rsidR="00444E96" w:rsidRPr="00777805" w:rsidRDefault="00444E96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743EF3" w:rsidP="006356A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8794,9</w:t>
            </w:r>
          </w:p>
        </w:tc>
        <w:tc>
          <w:tcPr>
            <w:tcW w:w="1130" w:type="dxa"/>
          </w:tcPr>
          <w:p w:rsidR="00661F8D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11943,4</w:t>
            </w:r>
          </w:p>
          <w:p w:rsidR="00B02ABE" w:rsidRPr="00777805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3157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8786,4</w:t>
            </w:r>
          </w:p>
        </w:tc>
        <w:tc>
          <w:tcPr>
            <w:tcW w:w="1534" w:type="dxa"/>
          </w:tcPr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2ABE" w:rsidRPr="00777805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15" w:type="dxa"/>
            <w:gridSpan w:val="2"/>
          </w:tcPr>
          <w:p w:rsidR="00661F8D" w:rsidRPr="00777805" w:rsidRDefault="00661F8D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2ABE" w:rsidRPr="00777805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1" w:type="dxa"/>
          </w:tcPr>
          <w:p w:rsidR="00B02ABE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B02ABE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93" w:type="dxa"/>
          </w:tcPr>
          <w:p w:rsidR="00B02ABE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743EF3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64" w:type="dxa"/>
          </w:tcPr>
          <w:p w:rsidR="00B02ABE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61F8D" w:rsidRPr="00777805" w:rsidRDefault="00D42095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4E96" w:rsidRPr="00777805" w:rsidRDefault="00444E9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502B1A">
        <w:trPr>
          <w:trHeight w:val="672"/>
          <w:jc w:val="center"/>
        </w:trPr>
        <w:tc>
          <w:tcPr>
            <w:tcW w:w="16028" w:type="dxa"/>
            <w:gridSpan w:val="12"/>
          </w:tcPr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9D1281" w:rsidRPr="006A2B16" w:rsidRDefault="00201B79" w:rsidP="00001292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программы. </w:t>
            </w:r>
          </w:p>
          <w:p w:rsidR="00001292" w:rsidRPr="00EE0482" w:rsidRDefault="005A247F" w:rsidP="00AE3F68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системы образования в Починковском районе Смоленской области состоит из </w:t>
            </w:r>
            <w:r w:rsidR="00AE3F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региональных проектов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8 комплексов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B018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муниципальной программе 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1B018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1B018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18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444E9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1B0185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 менее 95%.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значение оценки </w:t>
            </w:r>
            <w:r w:rsidR="0000129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</w:t>
            </w:r>
            <w:r w:rsidR="009D1281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 муниципальной программы равно 1, или, 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0,9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=,</m:t>
              </m:r>
            </m:oMath>
            <w:r w:rsidR="009D1281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соответственно</w:t>
            </w:r>
            <w:r w:rsidR="00B02ABE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</w:t>
            </w:r>
            <w:r w:rsidR="009D1281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</w:t>
            </w:r>
            <w:r w:rsidR="009D1281" w:rsidRPr="00777805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F6707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высокая</w:t>
            </w:r>
            <w:r w:rsidR="009D1281" w:rsidRPr="00777805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FC1050" w:rsidRPr="00777805" w:rsidTr="009B0CFF">
        <w:trPr>
          <w:trHeight w:val="1594"/>
          <w:jc w:val="center"/>
        </w:trPr>
        <w:tc>
          <w:tcPr>
            <w:tcW w:w="716" w:type="dxa"/>
            <w:gridSpan w:val="2"/>
            <w:vMerge w:val="restart"/>
          </w:tcPr>
          <w:p w:rsidR="00FC1050" w:rsidRPr="00777805" w:rsidRDefault="00FC1050" w:rsidP="00E65DFE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13.</w:t>
            </w:r>
          </w:p>
        </w:tc>
        <w:tc>
          <w:tcPr>
            <w:tcW w:w="4632" w:type="dxa"/>
          </w:tcPr>
          <w:p w:rsidR="00FC1050" w:rsidRPr="00B1246B" w:rsidRDefault="00FC1050" w:rsidP="00001292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B1246B">
              <w:rPr>
                <w:rFonts w:ascii="Times New Roman" w:hAnsi="Times New Roman" w:cs="Times New Roman"/>
                <w:b/>
              </w:rPr>
              <w:t>Муниципальная программа «Развитие культуры на территории муниципального образования «Починковский район» Смоленской области</w:t>
            </w:r>
          </w:p>
        </w:tc>
        <w:tc>
          <w:tcPr>
            <w:tcW w:w="1079" w:type="dxa"/>
          </w:tcPr>
          <w:p w:rsidR="00FC1050" w:rsidRPr="00001292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116441,43</w:t>
            </w:r>
          </w:p>
          <w:p w:rsidR="00FC1050" w:rsidRPr="00001292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001292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FC1050" w:rsidRPr="00001292" w:rsidRDefault="00A11799" w:rsidP="006A1AF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116441,43</w:t>
            </w:r>
          </w:p>
        </w:tc>
        <w:tc>
          <w:tcPr>
            <w:tcW w:w="1534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954522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954522" w:rsidRP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P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FC1050" w:rsidRPr="00954522" w:rsidRDefault="00FC1050" w:rsidP="0095452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FC1050" w:rsidRPr="00001292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954522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54522" w:rsidRP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954522" w:rsidRDefault="00954522" w:rsidP="00954522">
            <w:pPr>
              <w:rPr>
                <w:rFonts w:ascii="Times New Roman" w:hAnsi="Times New Roman" w:cs="Times New Roman"/>
              </w:rPr>
            </w:pPr>
          </w:p>
          <w:p w:rsidR="00FC1050" w:rsidRPr="00954522" w:rsidRDefault="00FC1050" w:rsidP="0095452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FC1050" w:rsidRPr="00001292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01292">
              <w:rPr>
                <w:rFonts w:ascii="Times New Roman" w:hAnsi="Times New Roman" w:cs="Times New Roman"/>
              </w:rPr>
              <w:t>1</w:t>
            </w:r>
          </w:p>
          <w:p w:rsidR="00FC1050" w:rsidRPr="00001292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001292" w:rsidRDefault="00FC1050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050" w:rsidRPr="00777805" w:rsidTr="009B0CFF">
        <w:trPr>
          <w:trHeight w:val="4134"/>
          <w:jc w:val="center"/>
        </w:trPr>
        <w:tc>
          <w:tcPr>
            <w:tcW w:w="716" w:type="dxa"/>
            <w:gridSpan w:val="2"/>
            <w:vMerge/>
          </w:tcPr>
          <w:p w:rsidR="00FC1050" w:rsidRPr="00777805" w:rsidRDefault="00FC1050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  <w:tcBorders>
              <w:bottom w:val="nil"/>
            </w:tcBorders>
          </w:tcPr>
          <w:p w:rsidR="00FB1046" w:rsidRPr="00A11799" w:rsidRDefault="00FC1050" w:rsidP="00A1179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Региональный проект</w:t>
            </w:r>
          </w:p>
          <w:p w:rsidR="00FC1050" w:rsidRPr="00954522" w:rsidRDefault="00FB1046" w:rsidP="00FB1046">
            <w:pPr>
              <w:ind w:left="17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4522">
              <w:rPr>
                <w:rFonts w:ascii="Times New Roman" w:eastAsia="Times New Roman" w:hAnsi="Times New Roman" w:cs="Times New Roman"/>
                <w:bCs/>
                <w:lang w:eastAsia="ru-RU"/>
              </w:rPr>
              <w:t>«Творческие люди»</w:t>
            </w:r>
          </w:p>
          <w:p w:rsidR="00FB1046" w:rsidRPr="00954522" w:rsidRDefault="00FB1046" w:rsidP="00FB1046">
            <w:pPr>
              <w:ind w:left="17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54522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9545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954522">
              <w:rPr>
                <w:rFonts w:ascii="Times New Roman" w:hAnsi="Times New Roman" w:cs="Times New Roman"/>
                <w:shd w:val="clear" w:color="auto" w:fill="FFFFFF"/>
              </w:rPr>
              <w:t>Обучение в заведениях культуры (чел.)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 w:rsidRPr="00B02ABE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B02A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Оказана государственная поддержка лучшим сельским учреждениям культуры </w:t>
            </w:r>
            <w:r w:rsidRPr="00B02ABE">
              <w:rPr>
                <w:rFonts w:ascii="Times New Roman" w:hAnsi="Times New Roman" w:cs="Times New Roman"/>
                <w:bCs/>
              </w:rPr>
              <w:t>(нарастающим итогом) (ед.)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 w:rsidRPr="00B02ABE">
              <w:rPr>
                <w:rFonts w:ascii="Times New Roman" w:hAnsi="Times New Roman" w:cs="Times New Roman"/>
                <w:bCs/>
              </w:rPr>
              <w:t>-</w:t>
            </w:r>
            <w:r w:rsidRPr="00B02A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Оказана государственная поддержка лучшим работникам сельских учреждений культуры </w:t>
            </w:r>
            <w:r w:rsidRPr="00B02ABE">
              <w:rPr>
                <w:rFonts w:ascii="Times New Roman" w:hAnsi="Times New Roman" w:cs="Times New Roman"/>
                <w:bCs/>
              </w:rPr>
              <w:t>(нарастающим итогом) (чел.)</w:t>
            </w:r>
          </w:p>
          <w:p w:rsidR="00FB1046" w:rsidRPr="00B02ABE" w:rsidRDefault="00C2194C" w:rsidP="00FB1046">
            <w:pPr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FB1046" w:rsidRPr="00B02ABE">
              <w:rPr>
                <w:rFonts w:ascii="Times New Roman" w:hAnsi="Times New Roman" w:cs="Times New Roman"/>
                <w:bCs/>
              </w:rPr>
              <w:t>. Комплекс процессных мероприятий «</w:t>
            </w:r>
            <w:r w:rsidR="00FB1046" w:rsidRPr="00B02ABE">
              <w:rPr>
                <w:rFonts w:ascii="Times New Roman" w:hAnsi="Times New Roman" w:cs="Times New Roman"/>
                <w:color w:val="000000"/>
              </w:rPr>
              <w:t>Развитие музейной деятельности</w:t>
            </w:r>
            <w:r w:rsidR="00FB1046" w:rsidRPr="00B02ABE">
              <w:rPr>
                <w:rFonts w:ascii="Times New Roman" w:hAnsi="Times New Roman" w:cs="Times New Roman"/>
                <w:bCs/>
              </w:rPr>
              <w:t>»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Число посетителей (чел.)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Число посещений музея удаленно через сеть Интернет (чел.)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выставок и экспозиций в музее (ед.)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экскурсий в музее (ед.)</w:t>
            </w:r>
          </w:p>
          <w:p w:rsidR="00FB1046" w:rsidRPr="00B02ABE" w:rsidRDefault="00C2194C" w:rsidP="00FB1046">
            <w:pPr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FB1046"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B1046" w:rsidRPr="00B02ABE">
              <w:rPr>
                <w:rFonts w:ascii="Times New Roman" w:hAnsi="Times New Roman" w:cs="Times New Roman"/>
                <w:bCs/>
              </w:rPr>
              <w:t xml:space="preserve"> Комплекс процессных мероприятий  «</w:t>
            </w:r>
            <w:r w:rsidR="00FB1046" w:rsidRPr="00B02ABE">
              <w:rPr>
                <w:rFonts w:ascii="Times New Roman" w:hAnsi="Times New Roman" w:cs="Times New Roman"/>
              </w:rPr>
              <w:t xml:space="preserve">Развитие образовательных программ в </w:t>
            </w:r>
            <w:r w:rsidR="00FB1046" w:rsidRPr="00B02ABE">
              <w:rPr>
                <w:rFonts w:ascii="Times New Roman" w:hAnsi="Times New Roman" w:cs="Times New Roman"/>
              </w:rPr>
              <w:lastRenderedPageBreak/>
              <w:t>сфере культуры</w:t>
            </w:r>
            <w:r w:rsidR="00FB1046" w:rsidRPr="00B02ABE">
              <w:rPr>
                <w:rFonts w:ascii="Times New Roman" w:hAnsi="Times New Roman" w:cs="Times New Roman"/>
                <w:bCs/>
              </w:rPr>
              <w:t>»</w:t>
            </w:r>
          </w:p>
          <w:p w:rsidR="00FB1046" w:rsidRPr="00B02ABE" w:rsidRDefault="00FB1046" w:rsidP="00FB1046">
            <w:pPr>
              <w:ind w:left="176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77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777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ABE">
              <w:rPr>
                <w:rFonts w:ascii="Times New Roman" w:hAnsi="Times New Roman" w:cs="Times New Roman"/>
                <w:iCs/>
                <w:color w:val="000000"/>
              </w:rPr>
              <w:t>Выполнение плановых значений показателей количества обучающихся (чел.)</w:t>
            </w:r>
          </w:p>
          <w:p w:rsidR="00442AF2" w:rsidRPr="00777805" w:rsidRDefault="00442AF2" w:rsidP="00FB1046">
            <w:pPr>
              <w:ind w:left="176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7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77780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02ABE">
              <w:rPr>
                <w:rFonts w:ascii="Times New Roman" w:hAnsi="Times New Roman" w:cs="Times New Roman"/>
                <w:iCs/>
                <w:color w:val="000000"/>
              </w:rPr>
              <w:t>Число посещений культурных мероприятий, проводимых ДШИ (чел.</w:t>
            </w:r>
            <w:r w:rsidRPr="0077780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5. </w:t>
            </w:r>
            <w:r w:rsidRPr="00B02ABE">
              <w:rPr>
                <w:rFonts w:ascii="Times New Roman" w:hAnsi="Times New Roman" w:cs="Times New Roman"/>
                <w:iCs/>
                <w:color w:val="000000"/>
              </w:rPr>
              <w:t>Комплекс процессных мероприятий «</w:t>
            </w:r>
            <w:r w:rsidRPr="00B02ABE">
              <w:rPr>
                <w:rFonts w:ascii="Times New Roman" w:hAnsi="Times New Roman" w:cs="Times New Roman"/>
              </w:rPr>
              <w:t>Развитие библиотечного обслуживания»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iCs/>
                <w:color w:val="000000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  <w:iCs/>
                <w:color w:val="000000"/>
              </w:rPr>
              <w:t xml:space="preserve"> Количество новых поступлений в библиотечные фонды (экс.)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color w:val="000000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  <w:color w:val="000000"/>
              </w:rPr>
              <w:t xml:space="preserve"> Количество социально-культурных мероприятий, проведенных библиотечной системой (ед.)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color w:val="000000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  <w:color w:val="000000"/>
              </w:rPr>
              <w:t xml:space="preserve"> Количество выданных экземпляров библиотечного фонда (тыс./экз. в год)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bCs/>
                <w:color w:val="000000"/>
              </w:rPr>
            </w:pPr>
            <w:r w:rsidRPr="00B0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</w:t>
            </w:r>
            <w:r w:rsidRPr="00B02ABE">
              <w:rPr>
                <w:rFonts w:ascii="Times New Roman" w:hAnsi="Times New Roman" w:cs="Times New Roman"/>
                <w:bCs/>
                <w:color w:val="000000"/>
              </w:rPr>
              <w:t>Количество посещений (чел.)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color w:val="000000"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>в том числе детьми (тыс. чел.)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bCs/>
                <w:color w:val="000000"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>-</w:t>
            </w:r>
            <w:r w:rsidRPr="00B02ABE">
              <w:rPr>
                <w:rFonts w:ascii="Times New Roman" w:hAnsi="Times New Roman" w:cs="Times New Roman"/>
                <w:bCs/>
                <w:color w:val="000000"/>
              </w:rPr>
              <w:t xml:space="preserve"> Количество посещений удаленно через сеть Интернет (чел.)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color w:val="000000"/>
              </w:rPr>
            </w:pPr>
            <w:r w:rsidRPr="00B02ABE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B02ABE">
              <w:rPr>
                <w:rFonts w:ascii="Times New Roman" w:hAnsi="Times New Roman" w:cs="Times New Roman"/>
                <w:color w:val="000000"/>
              </w:rPr>
              <w:t xml:space="preserve"> Динамика посещений пользователей библиотеки (реальных и удаленных) по сравнению с предыдущим годом</w:t>
            </w:r>
            <w:proofErr w:type="gramStart"/>
            <w:r w:rsidRPr="00B02ABE">
              <w:rPr>
                <w:rFonts w:ascii="Times New Roman" w:hAnsi="Times New Roman" w:cs="Times New Roman"/>
                <w:color w:val="000000"/>
              </w:rPr>
              <w:t xml:space="preserve"> (%)</w:t>
            </w:r>
            <w:proofErr w:type="gramEnd"/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  <w:bCs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Pr="00B02ABE">
              <w:rPr>
                <w:rFonts w:ascii="Times New Roman" w:hAnsi="Times New Roman" w:cs="Times New Roman"/>
                <w:iCs/>
                <w:color w:val="000000"/>
              </w:rPr>
              <w:t>Комплекс процессных мероприятий</w:t>
            </w:r>
            <w:r w:rsidRPr="00B02ABE">
              <w:rPr>
                <w:rFonts w:ascii="Times New Roman" w:hAnsi="Times New Roman" w:cs="Times New Roman"/>
                <w:bCs/>
              </w:rPr>
              <w:t xml:space="preserve">  «</w:t>
            </w:r>
            <w:r w:rsidRPr="00B02ABE">
              <w:rPr>
                <w:rFonts w:ascii="Times New Roman" w:hAnsi="Times New Roman" w:cs="Times New Roman"/>
                <w:color w:val="000000"/>
              </w:rPr>
              <w:t>Организация культурно-досугового обслуживания населения</w:t>
            </w:r>
            <w:r w:rsidRPr="00B02ABE">
              <w:rPr>
                <w:rFonts w:ascii="Times New Roman" w:hAnsi="Times New Roman" w:cs="Times New Roman"/>
                <w:bCs/>
              </w:rPr>
              <w:t>»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проведенных бесплатных мероприятий (шт.)</w:t>
            </w:r>
          </w:p>
          <w:p w:rsidR="00442AF2" w:rsidRPr="00B02ABE" w:rsidRDefault="00442AF2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участников бесплатных мероприятий  (чел.)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hAnsi="Times New Roman" w:cs="Times New Roman"/>
                <w:color w:val="000000"/>
              </w:rPr>
              <w:t>-</w:t>
            </w:r>
            <w:r w:rsidRPr="00B02ABE">
              <w:rPr>
                <w:rFonts w:ascii="Times New Roman" w:hAnsi="Times New Roman" w:cs="Times New Roman"/>
              </w:rPr>
              <w:t>. Количество посещений культурно-массовых мероприятий в КДУ дистанционно (чел.)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02ABE">
              <w:rPr>
                <w:rFonts w:ascii="Times New Roman" w:hAnsi="Times New Roman" w:cs="Times New Roman"/>
              </w:rPr>
              <w:t>Количество проведенных семинаров, мастер-классов, творческих лабораторий (шт.)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клубных формирований (шт.)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платных культурно – досуговых мероприятий (шт.)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посещений культурно – досуговых мероприятий на платной основе (чел)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</w:t>
            </w:r>
            <w:r w:rsidRPr="00B02ABE">
              <w:rPr>
                <w:rFonts w:ascii="Times New Roman" w:hAnsi="Times New Roman" w:cs="Times New Roman"/>
              </w:rPr>
              <w:t xml:space="preserve"> Число участников клубных формирований (чел.)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Количество посещений кинозала (чел.)</w:t>
            </w:r>
          </w:p>
          <w:p w:rsidR="005936AC" w:rsidRDefault="005936AC" w:rsidP="00442AF2">
            <w:pPr>
              <w:ind w:left="176"/>
              <w:rPr>
                <w:rFonts w:ascii="Times New Roman" w:hAnsi="Times New Roman" w:cs="Times New Roman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02ABE">
              <w:rPr>
                <w:rFonts w:ascii="Times New Roman" w:hAnsi="Times New Roman" w:cs="Times New Roman"/>
              </w:rPr>
              <w:t xml:space="preserve"> Доля показов отечественного кино от общего показа кинофильмов</w:t>
            </w:r>
            <w:proofErr w:type="gramStart"/>
            <w:r w:rsidR="00B02ABE">
              <w:rPr>
                <w:rFonts w:ascii="Times New Roman" w:hAnsi="Times New Roman" w:cs="Times New Roman"/>
              </w:rPr>
              <w:t xml:space="preserve"> </w:t>
            </w:r>
            <w:r w:rsidRPr="00B02ABE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  <w:p w:rsidR="004915A0" w:rsidRPr="00B02ABE" w:rsidRDefault="004915A0" w:rsidP="00442AF2">
            <w:pPr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-Число мероприятий с применением автоклуба</w:t>
            </w:r>
          </w:p>
          <w:p w:rsidR="005936AC" w:rsidRPr="00B02ABE" w:rsidRDefault="005936AC" w:rsidP="00442AF2">
            <w:pPr>
              <w:ind w:left="176"/>
              <w:rPr>
                <w:rFonts w:ascii="Times New Roman" w:hAnsi="Times New Roman" w:cs="Times New Roman"/>
                <w:color w:val="000000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7. </w:t>
            </w:r>
            <w:r w:rsidRPr="00B02ABE"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 w:rsidRPr="00B02ABE">
              <w:rPr>
                <w:rFonts w:ascii="Times New Roman" w:hAnsi="Times New Roman" w:cs="Times New Roman"/>
              </w:rPr>
              <w:t xml:space="preserve"> «</w:t>
            </w:r>
            <w:r w:rsidRPr="00B02ABE">
              <w:rPr>
                <w:rFonts w:ascii="Times New Roman" w:hAnsi="Times New Roman" w:cs="Times New Roman"/>
                <w:color w:val="000000"/>
              </w:rPr>
              <w:t>Обеспечение организационных условий для реализации муниципальной программы»</w:t>
            </w:r>
          </w:p>
          <w:p w:rsidR="00FC1050" w:rsidRPr="004915A0" w:rsidRDefault="005936AC" w:rsidP="004915A0">
            <w:pPr>
              <w:ind w:left="17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A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8. </w:t>
            </w:r>
            <w:r w:rsidRPr="00B02ABE">
              <w:rPr>
                <w:rFonts w:ascii="Times New Roman" w:hAnsi="Times New Roman" w:cs="Times New Roman"/>
                <w:color w:val="000000"/>
              </w:rPr>
              <w:t>Комплекс процессных мероприятий «Обеспечение р</w:t>
            </w:r>
            <w:r w:rsidR="004915A0">
              <w:rPr>
                <w:rFonts w:ascii="Times New Roman" w:hAnsi="Times New Roman" w:cs="Times New Roman"/>
                <w:color w:val="000000"/>
              </w:rPr>
              <w:t>еализации переданных полномочий</w:t>
            </w:r>
          </w:p>
        </w:tc>
        <w:tc>
          <w:tcPr>
            <w:tcW w:w="1079" w:type="dxa"/>
          </w:tcPr>
          <w:p w:rsidR="00FC1050" w:rsidRPr="00777805" w:rsidRDefault="00A11799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182,5</w:t>
            </w: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934CB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2697,1</w:t>
            </w: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35329,9</w:t>
            </w: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  <w:p w:rsidR="00FB1046" w:rsidRPr="00777805" w:rsidRDefault="00FB1046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955997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Default="00C2194C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50664,8</w:t>
            </w: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3268,2</w:t>
            </w:r>
          </w:p>
          <w:p w:rsidR="004915A0" w:rsidRDefault="004915A0" w:rsidP="004915A0">
            <w:pPr>
              <w:rPr>
                <w:rFonts w:ascii="Times New Roman" w:hAnsi="Times New Roman" w:cs="Times New Roman"/>
              </w:rPr>
            </w:pPr>
          </w:p>
          <w:p w:rsidR="004915A0" w:rsidRDefault="004915A0" w:rsidP="004915A0">
            <w:pPr>
              <w:jc w:val="center"/>
              <w:rPr>
                <w:rFonts w:ascii="Times New Roman" w:hAnsi="Times New Roman" w:cs="Times New Roman"/>
              </w:rPr>
            </w:pPr>
          </w:p>
          <w:p w:rsidR="004915A0" w:rsidRPr="004915A0" w:rsidRDefault="004915A0" w:rsidP="00491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FB1046" w:rsidRPr="00777805" w:rsidRDefault="00A11799" w:rsidP="00B02AB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182,5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B02ABE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992BB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2697,1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35329,9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Default="00C2194C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50664,8</w:t>
            </w: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3268,2</w:t>
            </w: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Pr="00777805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4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A11799">
            <w:pPr>
              <w:ind w:left="0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992BB9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6199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9241</w:t>
            </w: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B02AB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FB104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FB104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C2194C" w:rsidP="00FB104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3280</w:t>
            </w:r>
          </w:p>
          <w:p w:rsidR="00B02ABE" w:rsidRPr="00777805" w:rsidRDefault="00B02ABE" w:rsidP="00FB104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C2194C" w:rsidP="00C2194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2223</w:t>
            </w:r>
          </w:p>
          <w:p w:rsidR="00934CB9" w:rsidRPr="00777805" w:rsidRDefault="00934CB9" w:rsidP="00B02ABE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</w:t>
            </w:r>
          </w:p>
          <w:p w:rsidR="00C2194C" w:rsidRDefault="00C2194C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192206</w:t>
            </w: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39519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934CB9" w:rsidRPr="00777805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4273</w:t>
            </w: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131791</w:t>
            </w:r>
          </w:p>
          <w:p w:rsidR="00934CB9" w:rsidRPr="00777805" w:rsidRDefault="00934CB9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934CB9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934CB9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  <w:p w:rsidR="00442AF2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20760</w:t>
            </w: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</w:t>
            </w: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2057</w:t>
            </w:r>
          </w:p>
          <w:p w:rsidR="005936AC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A1179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A1179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992BB9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6199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9241</w:t>
            </w: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</w:t>
            </w: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3280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2223</w:t>
            </w:r>
          </w:p>
          <w:p w:rsidR="00934CB9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</w:t>
            </w:r>
          </w:p>
          <w:p w:rsidR="00442AF2" w:rsidRDefault="00442AF2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C2194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192206</w:t>
            </w:r>
          </w:p>
          <w:p w:rsidR="00442AF2" w:rsidRPr="00777805" w:rsidRDefault="00C2194C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70,8</w:t>
            </w:r>
          </w:p>
          <w:p w:rsidR="00C2194C" w:rsidRDefault="00C2194C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39538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4273</w:t>
            </w: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131791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10</w:t>
            </w:r>
          </w:p>
          <w:p w:rsidR="00934CB9" w:rsidRDefault="00934CB9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934CB9" w:rsidRPr="00777805" w:rsidRDefault="004915A0" w:rsidP="00A63D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202</w:t>
            </w: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20760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2057</w:t>
            </w:r>
          </w:p>
          <w:p w:rsidR="005936AC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5936AC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  <w:p w:rsidR="004915A0" w:rsidRDefault="004915A0" w:rsidP="005936AC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5936AC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C1050" w:rsidRPr="00777805" w:rsidRDefault="00FC1050" w:rsidP="00A11799">
            <w:pPr>
              <w:ind w:left="0"/>
              <w:rPr>
                <w:rFonts w:ascii="Times New Roman" w:hAnsi="Times New Roman" w:cs="Times New Roman"/>
              </w:rPr>
            </w:pPr>
          </w:p>
          <w:p w:rsidR="00FC1050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992BB9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34CB9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A63DDF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63DDF" w:rsidRPr="00777805" w:rsidRDefault="00C2194C" w:rsidP="00C2194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442AF2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Pr="00777805" w:rsidRDefault="00683924" w:rsidP="00683924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2ABE" w:rsidRDefault="00B02AB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E065F" w:rsidRDefault="004E065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Default="00934CB9" w:rsidP="004E065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683924" w:rsidRPr="00777805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683924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683924" w:rsidRDefault="00683924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683924" w:rsidP="0068392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915A0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4915A0" w:rsidP="0068392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 xml:space="preserve">         1</w:t>
            </w:r>
          </w:p>
          <w:p w:rsidR="00C2194C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FB1046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934CB9">
              <w:rPr>
                <w:rFonts w:ascii="Times New Roman" w:hAnsi="Times New Roman" w:cs="Times New Roman"/>
              </w:rPr>
              <w:t xml:space="preserve"> 1</w:t>
            </w:r>
          </w:p>
          <w:p w:rsidR="00A63DDF" w:rsidRPr="00777805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 xml:space="preserve">         1</w:t>
            </w: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 xml:space="preserve">         1</w:t>
            </w:r>
          </w:p>
          <w:p w:rsidR="00FB1046" w:rsidRPr="00777805" w:rsidRDefault="00B02ABE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B1046" w:rsidRPr="00777805"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442AF2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  <w:p w:rsidR="00A63DDF" w:rsidRPr="00777805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42AF2"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42AF2" w:rsidRPr="00777805"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42AF2"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  <w:p w:rsidR="00C2194C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934CB9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E065F" w:rsidRDefault="004E065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2ABE" w:rsidRDefault="00B02ABE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A63DDF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Pr="00777805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FB1046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1246B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Pr="00777805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Pr="00777805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E065F" w:rsidRDefault="004E065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34CB9" w:rsidRDefault="00934CB9" w:rsidP="004E065F">
            <w:pPr>
              <w:ind w:left="0"/>
              <w:rPr>
                <w:rFonts w:ascii="Times New Roman" w:hAnsi="Times New Roman" w:cs="Times New Roman"/>
              </w:rPr>
            </w:pPr>
          </w:p>
          <w:p w:rsidR="00A63DDF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Pr="00777805" w:rsidRDefault="004915A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915A0" w:rsidRDefault="004915A0" w:rsidP="005936A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5936A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C1050" w:rsidRPr="00777805" w:rsidRDefault="00FC1050" w:rsidP="00A11799">
            <w:pPr>
              <w:ind w:left="0"/>
              <w:rPr>
                <w:rFonts w:ascii="Times New Roman" w:hAnsi="Times New Roman" w:cs="Times New Roman"/>
              </w:rPr>
            </w:pPr>
          </w:p>
          <w:p w:rsidR="00FC1050" w:rsidRPr="00777805" w:rsidRDefault="00B1246B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A1179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C1050" w:rsidRPr="00777805" w:rsidRDefault="00FC105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34CB9" w:rsidRDefault="00934CB9" w:rsidP="00992BB9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992BB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C2194C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Pr="00777805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934CB9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B1046" w:rsidRPr="00777805" w:rsidRDefault="00FB1046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FB1046" w:rsidRPr="00777805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934CB9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C2194C" w:rsidP="00FB104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934CB9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63DDF" w:rsidRDefault="00A63DDF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E065F" w:rsidRDefault="004E065F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C2194C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2194C" w:rsidRDefault="00C2194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934CB9" w:rsidRDefault="00934CB9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A63DDF" w:rsidRDefault="00A63DDF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42AF2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442AF2" w:rsidRPr="00777805" w:rsidRDefault="00442AF2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936AC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4915A0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</w:p>
          <w:p w:rsidR="005936AC" w:rsidRPr="00777805" w:rsidRDefault="004915A0" w:rsidP="00442AF2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936AC" w:rsidRPr="00777805" w:rsidRDefault="005936AC" w:rsidP="004915A0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A247F" w:rsidRPr="006A2B16" w:rsidRDefault="005A247F" w:rsidP="006A2B16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культуры на территории муниципального образования «Починковский район»  Смоленской области состоит из </w:t>
            </w:r>
            <w:r w:rsidR="00B05D09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2 региональных проектов,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D09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6 комплексов процессных мероприятий</w:t>
            </w:r>
            <w:r w:rsidR="00683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3924">
              <w:rPr>
                <w:rFonts w:ascii="Times New Roman" w:hAnsi="Times New Roman" w:cs="Times New Roman"/>
                <w:b/>
                <w:sz w:val="24"/>
                <w:szCs w:val="24"/>
              </w:rPr>
              <w:t>из 28 показателей 1 выполнен менее чем на 95%.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Числовое значение </w:t>
            </w:r>
            <w:r w:rsidR="00C2421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 реализации муниципальной программы равно</w:t>
            </w:r>
            <w:proofErr w:type="gramStart"/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</w:t>
            </w:r>
            <w:r w:rsidR="006A2B1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C27CB4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Оценка степени реализации основных мероприятий муниципальной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соответствия фактических затрат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достижения целей муниципально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E65DFE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14.</w:t>
            </w:r>
          </w:p>
        </w:tc>
        <w:tc>
          <w:tcPr>
            <w:tcW w:w="4632" w:type="dxa"/>
          </w:tcPr>
          <w:p w:rsidR="005A247F" w:rsidRPr="00777805" w:rsidRDefault="005A247F" w:rsidP="00723F25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«Развитие физической культуры и спорта в Починко</w:t>
            </w:r>
            <w:r w:rsidR="006A2B16">
              <w:rPr>
                <w:rFonts w:ascii="Times New Roman" w:hAnsi="Times New Roman" w:cs="Times New Roman"/>
                <w:b/>
              </w:rPr>
              <w:t>вском районе Смоленской области</w:t>
            </w:r>
            <w:r w:rsidRPr="0077780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79" w:type="dxa"/>
          </w:tcPr>
          <w:p w:rsidR="005A247F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15495,78</w:t>
            </w:r>
          </w:p>
        </w:tc>
        <w:tc>
          <w:tcPr>
            <w:tcW w:w="1130" w:type="dxa"/>
          </w:tcPr>
          <w:p w:rsidR="005A247F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15195,33</w:t>
            </w: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5A247F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0,98</w:t>
            </w:r>
          </w:p>
        </w:tc>
        <w:tc>
          <w:tcPr>
            <w:tcW w:w="1393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683924" w:rsidRDefault="00B05D09" w:rsidP="00B05D09">
            <w:pPr>
              <w:pStyle w:val="ab"/>
              <w:numPr>
                <w:ilvl w:val="0"/>
                <w:numId w:val="5"/>
              </w:numPr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683924">
              <w:rPr>
                <w:rFonts w:ascii="Times New Roman" w:hAnsi="Times New Roman" w:cs="Times New Roman"/>
              </w:rPr>
              <w:t>Региональный проект «Спорт-норма жизни»</w:t>
            </w:r>
          </w:p>
          <w:p w:rsidR="00B05D09" w:rsidRPr="00683924" w:rsidRDefault="00B05D09" w:rsidP="00B05D09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683924">
              <w:rPr>
                <w:rFonts w:ascii="Times New Roman" w:hAnsi="Times New Roman" w:cs="Times New Roman"/>
              </w:rPr>
              <w:t>- Организациям, осуществляющим подготовку спортивного резерва для спортивных сборных команд, в том числе спортивных сборных команд Российской Федерации, оказана государственная поддержка, единица</w:t>
            </w:r>
          </w:p>
          <w:p w:rsidR="00B05D09" w:rsidRPr="00683924" w:rsidRDefault="00B05D09" w:rsidP="00B05D09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683924">
              <w:rPr>
                <w:rFonts w:ascii="Times New Roman" w:hAnsi="Times New Roman" w:cs="Times New Roman"/>
              </w:rPr>
              <w:t>- Приобретение спортивного инвентаря, для МБУ СШ  им. А.И. Максименкова (базовый вид спорта «</w:t>
            </w:r>
            <w:r w:rsidR="005215F0">
              <w:rPr>
                <w:rFonts w:ascii="Times New Roman" w:hAnsi="Times New Roman" w:cs="Times New Roman"/>
              </w:rPr>
              <w:t>тхэквондо</w:t>
            </w:r>
            <w:r w:rsidRPr="00683924">
              <w:rPr>
                <w:rFonts w:ascii="Times New Roman" w:hAnsi="Times New Roman" w:cs="Times New Roman"/>
              </w:rPr>
              <w:t>»), единица</w:t>
            </w:r>
          </w:p>
          <w:p w:rsidR="00B05D09" w:rsidRPr="00683924" w:rsidRDefault="00B05D09" w:rsidP="00B05D09">
            <w:pPr>
              <w:spacing w:line="276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3924">
              <w:rPr>
                <w:rFonts w:ascii="Times New Roman" w:hAnsi="Times New Roman" w:cs="Times New Roman"/>
              </w:rPr>
              <w:t xml:space="preserve">2. </w:t>
            </w:r>
            <w:r w:rsidRPr="00683924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</w:t>
            </w:r>
          </w:p>
          <w:p w:rsidR="00B05D09" w:rsidRPr="00683924" w:rsidRDefault="00B05D09" w:rsidP="00B05D09">
            <w:pPr>
              <w:pStyle w:val="ab"/>
              <w:ind w:left="17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83924">
              <w:rPr>
                <w:rFonts w:ascii="Times New Roman" w:eastAsia="Times New Roman" w:hAnsi="Times New Roman" w:cs="Times New Roman"/>
                <w:bCs/>
              </w:rPr>
              <w:t>«Обеспечение оказания муниципальных услуг спортивной направленности и спортивной подготовки в муниципальных учреждениях физической культуры и спорта»</w:t>
            </w:r>
          </w:p>
          <w:p w:rsidR="00B05D09" w:rsidRPr="00683924" w:rsidRDefault="00B05D09" w:rsidP="00B05D09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68392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683924">
              <w:rPr>
                <w:rFonts w:ascii="Times New Roman" w:hAnsi="Times New Roman" w:cs="Times New Roman"/>
              </w:rPr>
              <w:t xml:space="preserve"> Количество человек, систематически занимающихся физической культурой и спортом в Починковском районе, человек</w:t>
            </w:r>
          </w:p>
          <w:p w:rsidR="00B05D09" w:rsidRPr="00683924" w:rsidRDefault="00B05D09" w:rsidP="00B05D09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68392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683924">
              <w:rPr>
                <w:rFonts w:ascii="Times New Roman" w:hAnsi="Times New Roman" w:cs="Times New Roman"/>
              </w:rPr>
              <w:t xml:space="preserve"> Количество массовых физкультурно-оздоровительных мероприятий, спортивных праздников, спартакиад, фестивалей, иных культурно-зрелищных мероприятий, количество</w:t>
            </w:r>
          </w:p>
          <w:p w:rsidR="00F40906" w:rsidRPr="00777805" w:rsidRDefault="00F40906" w:rsidP="00B05D09">
            <w:pPr>
              <w:pStyle w:val="ab"/>
              <w:ind w:left="176"/>
              <w:jc w:val="both"/>
              <w:rPr>
                <w:rFonts w:ascii="Times New Roman" w:hAnsi="Times New Roman" w:cs="Times New Roman"/>
                <w:b/>
              </w:rPr>
            </w:pPr>
            <w:r w:rsidRPr="0068392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683924">
              <w:rPr>
                <w:rFonts w:ascii="Times New Roman" w:hAnsi="Times New Roman" w:cs="Times New Roman"/>
              </w:rPr>
              <w:t xml:space="preserve"> Количество проведенных мероприятий по </w:t>
            </w:r>
            <w:r w:rsidRPr="00683924">
              <w:rPr>
                <w:rFonts w:ascii="Times New Roman" w:hAnsi="Times New Roman" w:cs="Times New Roman"/>
              </w:rPr>
              <w:lastRenderedPageBreak/>
              <w:t>тестированию ГТО, количество</w:t>
            </w:r>
          </w:p>
        </w:tc>
        <w:tc>
          <w:tcPr>
            <w:tcW w:w="1079" w:type="dxa"/>
          </w:tcPr>
          <w:p w:rsidR="005A247F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28,1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Pr="00777805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14945,4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Default="00B05D09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683924" w:rsidRPr="00777805" w:rsidRDefault="00683924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  <w:p w:rsidR="00F40906" w:rsidRPr="00777805" w:rsidRDefault="00F40906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0" w:type="dxa"/>
          </w:tcPr>
          <w:p w:rsidR="005A247F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14945,4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683924" w:rsidRPr="00777805" w:rsidRDefault="00683924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5215F0" w:rsidRDefault="005215F0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600CB7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83924" w:rsidRDefault="00683924" w:rsidP="00600CB7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600CB7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683924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Pr="00777805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600CB7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683924" w:rsidRPr="00777805" w:rsidRDefault="00683924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45</w:t>
            </w: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600CB7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5215F0" w:rsidRDefault="005215F0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Pr="00777805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5215F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600CB7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215F0" w:rsidRDefault="005215F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0B3886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5215F0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600CB7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B3886" w:rsidRDefault="000B388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215F0" w:rsidRDefault="005215F0" w:rsidP="000B388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Default="000B3886" w:rsidP="000B388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B3886" w:rsidRPr="00777805" w:rsidRDefault="000B3886" w:rsidP="000B388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B05D09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B05D09"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5215F0" w:rsidP="005215F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0B3886" w:rsidRDefault="000B388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5215F0" w:rsidRDefault="005215F0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B05D09" w:rsidRPr="00777805" w:rsidRDefault="00B05D09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B05D09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777805" w:rsidRDefault="005A247F" w:rsidP="00723F25">
            <w:pPr>
              <w:ind w:left="0"/>
              <w:rPr>
                <w:rFonts w:ascii="Times New Roman" w:hAnsi="Times New Roman" w:cs="Times New Roman"/>
                <w:b/>
                <w:u w:val="double"/>
              </w:rPr>
            </w:pPr>
          </w:p>
        </w:tc>
        <w:tc>
          <w:tcPr>
            <w:tcW w:w="1079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B1726E" w:rsidRPr="00777805" w:rsidRDefault="00B1726E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B1726E" w:rsidRPr="00777805" w:rsidRDefault="00B1726E" w:rsidP="00B1726E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5A247F" w:rsidRPr="00777805" w:rsidRDefault="005A247F" w:rsidP="00CD55D8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A247F" w:rsidRPr="00A10022" w:rsidRDefault="005A247F" w:rsidP="00A10022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физической культуры и спорта в Починковском район Смоленской области состоит из 1 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регионального проекта, 1 комплекса процессных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 Выполнение всех показателей составило 100 %. Числовое значение</w:t>
            </w:r>
            <w:r w:rsidR="00C2421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эффективности реализации подпрограмм равно 1 или, 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 соответственно, оценка муниципальной программы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высокая.</w:t>
            </w:r>
          </w:p>
        </w:tc>
      </w:tr>
      <w:tr w:rsidR="00C92D63" w:rsidRPr="00777805" w:rsidTr="009B0CFF">
        <w:trPr>
          <w:trHeight w:val="1538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E65DFE">
            <w:pPr>
              <w:ind w:left="0"/>
              <w:rPr>
                <w:rFonts w:ascii="Times New Roman" w:hAnsi="Times New Roman" w:cs="Times New Roman"/>
                <w:b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15.</w:t>
            </w:r>
          </w:p>
        </w:tc>
        <w:tc>
          <w:tcPr>
            <w:tcW w:w="4632" w:type="dxa"/>
          </w:tcPr>
          <w:p w:rsidR="005A247F" w:rsidRPr="00777805" w:rsidRDefault="005A247F" w:rsidP="002B7DA8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="002B7DA8">
              <w:rPr>
                <w:rFonts w:ascii="Times New Roman" w:hAnsi="Times New Roman" w:cs="Times New Roman"/>
                <w:b/>
              </w:rPr>
              <w:t>программа «Молодежная политика»</w:t>
            </w:r>
          </w:p>
        </w:tc>
        <w:tc>
          <w:tcPr>
            <w:tcW w:w="1079" w:type="dxa"/>
          </w:tcPr>
          <w:p w:rsidR="005A247F" w:rsidRPr="00954522" w:rsidRDefault="005A247F" w:rsidP="000E47A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37,</w:t>
            </w:r>
            <w:r w:rsidR="000E47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0" w:type="dxa"/>
          </w:tcPr>
          <w:p w:rsidR="005A247F" w:rsidRPr="0095452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37,</w:t>
            </w:r>
            <w:r w:rsidR="000E47A1">
              <w:rPr>
                <w:rFonts w:ascii="Times New Roman" w:hAnsi="Times New Roman" w:cs="Times New Roman"/>
              </w:rPr>
              <w:t>8</w:t>
            </w:r>
          </w:p>
          <w:p w:rsidR="005A247F" w:rsidRPr="00954522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777805" w:rsidRDefault="005A247F" w:rsidP="009E0FDB">
            <w:pPr>
              <w:ind w:left="0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 xml:space="preserve">               1</w:t>
            </w:r>
          </w:p>
          <w:p w:rsidR="005A247F" w:rsidRPr="00777805" w:rsidRDefault="005A247F" w:rsidP="009E0FD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A247F" w:rsidRPr="00777805" w:rsidRDefault="005A247F" w:rsidP="00BF1602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5A247F" w:rsidRPr="00777805" w:rsidRDefault="005A247F" w:rsidP="009E0FD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4" w:type="dxa"/>
          </w:tcPr>
          <w:p w:rsidR="005A247F" w:rsidRPr="00777805" w:rsidRDefault="005A247F" w:rsidP="009E0FD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5A247F" w:rsidRPr="00777805" w:rsidRDefault="005A247F" w:rsidP="009E0FD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5A247F" w:rsidRPr="00777805" w:rsidRDefault="005A247F" w:rsidP="009E0FDB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5A247F" w:rsidRPr="00777805" w:rsidRDefault="005A247F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A247F" w:rsidRPr="00C10A24" w:rsidRDefault="00F40906" w:rsidP="00F40906">
            <w:pPr>
              <w:pStyle w:val="ab"/>
              <w:numPr>
                <w:ilvl w:val="0"/>
                <w:numId w:val="6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Комплекс процессных мероприятий «Создание системы продвижения активной молодежи»</w:t>
            </w:r>
          </w:p>
          <w:p w:rsidR="00F40906" w:rsidRPr="00777805" w:rsidRDefault="00F40906" w:rsidP="00F40906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Доля участников молодежных мероприятий </w:t>
            </w:r>
            <w:r w:rsidRPr="00777805">
              <w:rPr>
                <w:rFonts w:ascii="Times New Roman" w:hAnsi="Times New Roman" w:cs="Times New Roman"/>
              </w:rPr>
              <w:lastRenderedPageBreak/>
              <w:t xml:space="preserve">различного уровня и направленности, </w:t>
            </w:r>
            <w:r w:rsidRPr="00777805">
              <w:rPr>
                <w:rFonts w:ascii="Times New Roman" w:hAnsi="Times New Roman" w:cs="Times New Roman"/>
                <w:noProof/>
              </w:rPr>
              <w:t>от общего числа молодежи муниципального образования</w:t>
            </w:r>
            <w:r w:rsidRPr="00777805">
              <w:rPr>
                <w:rFonts w:ascii="Times New Roman" w:hAnsi="Times New Roman" w:cs="Times New Roman"/>
              </w:rPr>
              <w:t>, %</w:t>
            </w:r>
          </w:p>
          <w:p w:rsidR="00F40906" w:rsidRPr="00777805" w:rsidRDefault="00F40906" w:rsidP="00F40906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Увеличение доли граждан, вовлеченных в добровольческую деятельность, в Починковском районе Смоленской области, %</w:t>
            </w:r>
          </w:p>
          <w:p w:rsidR="00F40906" w:rsidRPr="00777805" w:rsidRDefault="00F40906" w:rsidP="00F40906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Увеличение количества добровольцев Починковского района Смоленской области, зарегистрированных в единой информационной системе «Добровольцы России», человек</w:t>
            </w:r>
          </w:p>
          <w:p w:rsidR="00F40906" w:rsidRPr="00777805" w:rsidRDefault="00F40906" w:rsidP="00F40906">
            <w:pPr>
              <w:pStyle w:val="ab"/>
              <w:ind w:left="34"/>
              <w:jc w:val="both"/>
              <w:rPr>
                <w:rFonts w:ascii="Times New Roman" w:hAnsi="Times New Roman" w:cs="Times New Roman"/>
                <w:noProof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  <w:noProof/>
              </w:rPr>
              <w:t xml:space="preserve"> Доля молодежи, задействованной в мероприятиях по вовлечению в творческую деятельность, от общего числа молодежи муниципального образования, %</w:t>
            </w:r>
          </w:p>
          <w:p w:rsidR="00F40906" w:rsidRPr="006A2B16" w:rsidRDefault="00F40906" w:rsidP="006A2B16">
            <w:pPr>
              <w:pStyle w:val="ab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77805">
              <w:rPr>
                <w:rFonts w:ascii="Times New Roman" w:hAnsi="Times New Roman" w:cs="Times New Roman"/>
                <w:noProof/>
              </w:rPr>
              <w:t>Численность обучающихся, вовлеченных в деятельность общественных объединений на базе образовательных организаций, человек</w:t>
            </w:r>
          </w:p>
        </w:tc>
        <w:tc>
          <w:tcPr>
            <w:tcW w:w="1079" w:type="dxa"/>
          </w:tcPr>
          <w:p w:rsidR="005A247F" w:rsidRPr="00777805" w:rsidRDefault="005A247F" w:rsidP="000E47A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37,</w:t>
            </w:r>
            <w:r w:rsidR="000E47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0" w:type="dxa"/>
          </w:tcPr>
          <w:p w:rsidR="005A247F" w:rsidRPr="00777805" w:rsidRDefault="005A247F" w:rsidP="000E47A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37,</w:t>
            </w:r>
            <w:r w:rsidR="000E47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4" w:type="dxa"/>
          </w:tcPr>
          <w:p w:rsidR="005A247F" w:rsidRPr="00777805" w:rsidRDefault="005A247F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5215F0" w:rsidP="00F4090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E47A1">
              <w:rPr>
                <w:rFonts w:ascii="Times New Roman" w:hAnsi="Times New Roman" w:cs="Times New Roman"/>
              </w:rPr>
              <w:t>6</w:t>
            </w: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1515" w:type="dxa"/>
            <w:gridSpan w:val="2"/>
          </w:tcPr>
          <w:p w:rsidR="005A247F" w:rsidRPr="00777805" w:rsidRDefault="005A247F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5215F0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E47A1">
              <w:rPr>
                <w:rFonts w:ascii="Times New Roman" w:hAnsi="Times New Roman" w:cs="Times New Roman"/>
              </w:rPr>
              <w:t>6</w:t>
            </w: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F40906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1411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5A247F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C24212" w:rsidRPr="00777805" w:rsidRDefault="00C24212" w:rsidP="00C3554A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C10A24" w:rsidRPr="006A2B16" w:rsidRDefault="005A247F" w:rsidP="00C3554A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«Молодежная политика» состоит из 1 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комплекса процессных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Выполнено на 100%. Числовое значение </w:t>
            </w:r>
            <w:r w:rsidR="00C2421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 реализации</w:t>
            </w:r>
            <w:r w:rsidR="00C24212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составляет 1, или, 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</w:t>
            </w:r>
            <w:r w:rsidR="006A2B1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A247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A247F" w:rsidRPr="00777805" w:rsidRDefault="005A247F" w:rsidP="00E65DFE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16.</w:t>
            </w:r>
          </w:p>
        </w:tc>
        <w:tc>
          <w:tcPr>
            <w:tcW w:w="4632" w:type="dxa"/>
          </w:tcPr>
          <w:p w:rsidR="005A247F" w:rsidRPr="00777805" w:rsidRDefault="005A247F" w:rsidP="007F2D1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«Патриотическое воспитание»</w:t>
            </w:r>
          </w:p>
        </w:tc>
        <w:tc>
          <w:tcPr>
            <w:tcW w:w="1079" w:type="dxa"/>
          </w:tcPr>
          <w:p w:rsidR="005A247F" w:rsidRPr="00C10A24" w:rsidRDefault="00F40906" w:rsidP="000E47A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86,</w:t>
            </w:r>
            <w:r w:rsidR="000E47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0" w:type="dxa"/>
          </w:tcPr>
          <w:p w:rsidR="005A247F" w:rsidRPr="00C10A24" w:rsidRDefault="00F40906" w:rsidP="000E47A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86,</w:t>
            </w:r>
            <w:r w:rsidR="000E47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4" w:type="dxa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A247F" w:rsidRPr="00777805" w:rsidRDefault="005A247F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A247F" w:rsidRPr="00777805" w:rsidRDefault="005A247F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5A247F" w:rsidRPr="00777805" w:rsidRDefault="005A247F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5A247F" w:rsidRPr="00777805" w:rsidRDefault="005A247F" w:rsidP="009D197A">
            <w:pPr>
              <w:ind w:left="0" w:right="178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5A247F" w:rsidRPr="00777805" w:rsidRDefault="005A247F" w:rsidP="009D197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40906" w:rsidRPr="00777805" w:rsidTr="009B0CFF">
        <w:trPr>
          <w:trHeight w:val="1680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40906" w:rsidRPr="00C10A24" w:rsidRDefault="00F40906" w:rsidP="00F40906">
            <w:pPr>
              <w:pStyle w:val="ab"/>
              <w:numPr>
                <w:ilvl w:val="0"/>
                <w:numId w:val="7"/>
              </w:numPr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и совершенствования системы патриотического воспитания граждан Починковского района Смоленской области»</w:t>
            </w:r>
          </w:p>
          <w:p w:rsidR="00F40906" w:rsidRPr="00777805" w:rsidRDefault="00F40906" w:rsidP="00F40906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</w:t>
            </w:r>
            <w:r w:rsidR="005215F0">
              <w:rPr>
                <w:rFonts w:ascii="Times New Roman" w:hAnsi="Times New Roman" w:cs="Times New Roman"/>
              </w:rPr>
              <w:t>Доля граждан, проживающих на территории Починковского района Смоленской области</w:t>
            </w:r>
            <w:r w:rsidRPr="00777805">
              <w:rPr>
                <w:rFonts w:ascii="Times New Roman" w:hAnsi="Times New Roman" w:cs="Times New Roman"/>
              </w:rPr>
              <w:t>, вовлеченных в патриотическую работу, %</w:t>
            </w:r>
          </w:p>
          <w:p w:rsidR="00F40906" w:rsidRPr="00777805" w:rsidRDefault="003042F1" w:rsidP="003042F1">
            <w:pPr>
              <w:pStyle w:val="ab"/>
              <w:ind w:left="176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215F0">
              <w:rPr>
                <w:rFonts w:ascii="Times New Roman" w:hAnsi="Times New Roman" w:cs="Times New Roman"/>
              </w:rPr>
              <w:t xml:space="preserve"> увеличение численности</w:t>
            </w:r>
            <w:r w:rsidRPr="00777805">
              <w:rPr>
                <w:rFonts w:ascii="Times New Roman" w:hAnsi="Times New Roman" w:cs="Times New Roman"/>
              </w:rPr>
              <w:t xml:space="preserve"> детей и подростков, принимающих участие в деятельности детских и молодежных общественных организаций патриотической направленности, %</w:t>
            </w:r>
          </w:p>
        </w:tc>
        <w:tc>
          <w:tcPr>
            <w:tcW w:w="1079" w:type="dxa"/>
          </w:tcPr>
          <w:p w:rsidR="00F40906" w:rsidRPr="00C10A24" w:rsidRDefault="00F40906" w:rsidP="005215F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86,</w:t>
            </w:r>
            <w:r w:rsidR="005215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</w:tcPr>
          <w:p w:rsidR="00F40906" w:rsidRPr="00C10A24" w:rsidRDefault="00F40906" w:rsidP="005215F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</w:rPr>
              <w:t>86,</w:t>
            </w:r>
            <w:r w:rsidR="005215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0E47A1" w:rsidP="003042F1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  <w:p w:rsidR="003042F1" w:rsidRPr="00777805" w:rsidRDefault="003042F1" w:rsidP="003042F1">
            <w:pPr>
              <w:ind w:left="0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3042F1">
            <w:pPr>
              <w:ind w:left="0"/>
              <w:rPr>
                <w:rFonts w:ascii="Times New Roman" w:hAnsi="Times New Roman" w:cs="Times New Roman"/>
              </w:rPr>
            </w:pPr>
          </w:p>
          <w:p w:rsidR="003042F1" w:rsidRPr="00777805" w:rsidRDefault="005215F0" w:rsidP="003042F1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47A1">
              <w:rPr>
                <w:rFonts w:ascii="Times New Roman" w:hAnsi="Times New Roman" w:cs="Times New Roman"/>
              </w:rPr>
              <w:t>5</w:t>
            </w:r>
          </w:p>
          <w:p w:rsidR="00F40906" w:rsidRPr="00777805" w:rsidRDefault="00F40906" w:rsidP="003042F1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5215F0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47A1">
              <w:rPr>
                <w:rFonts w:ascii="Times New Roman" w:hAnsi="Times New Roman" w:cs="Times New Roman"/>
              </w:rPr>
              <w:t>5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3042F1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3042F1">
            <w:pPr>
              <w:ind w:left="0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0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6A2B16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6A2B16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6A2B16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F40906" w:rsidRPr="00777805" w:rsidRDefault="003042F1" w:rsidP="00A10022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«Патриотическое воспитание»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состоит из 1 комплекса процессных мероприятий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оказатели выполнены на 100%. Числовое значение оценки эффективности реализации муниципальной программы составляет 1, или, 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="00F40906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="00F40906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</w:tc>
      </w:tr>
      <w:tr w:rsidR="00C92D63" w:rsidRPr="00777805" w:rsidTr="009B0CFF">
        <w:trPr>
          <w:trHeight w:val="2567"/>
          <w:jc w:val="center"/>
        </w:trPr>
        <w:tc>
          <w:tcPr>
            <w:tcW w:w="716" w:type="dxa"/>
            <w:gridSpan w:val="2"/>
          </w:tcPr>
          <w:p w:rsidR="00C92D63" w:rsidRPr="002B7DA8" w:rsidRDefault="00C92D63" w:rsidP="00780605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F40906" w:rsidRPr="00777805" w:rsidTr="009B0CFF">
        <w:trPr>
          <w:trHeight w:val="807"/>
          <w:jc w:val="center"/>
        </w:trPr>
        <w:tc>
          <w:tcPr>
            <w:tcW w:w="716" w:type="dxa"/>
            <w:gridSpan w:val="2"/>
          </w:tcPr>
          <w:p w:rsidR="00F40906" w:rsidRPr="002B7DA8" w:rsidRDefault="00F40906" w:rsidP="00E65DFE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17.</w:t>
            </w:r>
          </w:p>
        </w:tc>
        <w:tc>
          <w:tcPr>
            <w:tcW w:w="4632" w:type="dxa"/>
          </w:tcPr>
          <w:p w:rsidR="00F40906" w:rsidRPr="00777805" w:rsidRDefault="00F40906" w:rsidP="00E65DFE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079" w:type="dxa"/>
          </w:tcPr>
          <w:p w:rsidR="00F40906" w:rsidRPr="00C10A24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130" w:type="dxa"/>
          </w:tcPr>
          <w:p w:rsidR="00F40906" w:rsidRPr="00C10A24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F40906" w:rsidRPr="00C10A24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3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F40906" w:rsidRPr="00954522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F40906" w:rsidRPr="00954522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F40906" w:rsidRPr="00954522" w:rsidRDefault="00F40906" w:rsidP="00954522">
            <w:pPr>
              <w:ind w:left="0" w:right="178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F40906" w:rsidRPr="00954522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</w:tr>
      <w:tr w:rsidR="00F4090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40906" w:rsidRPr="00954522" w:rsidRDefault="003042F1" w:rsidP="003042F1">
            <w:pPr>
              <w:pStyle w:val="ab"/>
              <w:numPr>
                <w:ilvl w:val="0"/>
                <w:numId w:val="8"/>
              </w:numPr>
              <w:ind w:left="176" w:firstLine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10A24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и проведение комплекса мероприятий по профилактике асоциальных явлений в молодежной</w:t>
            </w:r>
            <w:r w:rsidRPr="00954522">
              <w:rPr>
                <w:rFonts w:ascii="Times New Roman" w:hAnsi="Times New Roman" w:cs="Times New Roman"/>
                <w:szCs w:val="24"/>
              </w:rPr>
              <w:t xml:space="preserve"> среде»</w:t>
            </w:r>
          </w:p>
          <w:p w:rsidR="003042F1" w:rsidRPr="00954522" w:rsidRDefault="003042F1" w:rsidP="003042F1">
            <w:pPr>
              <w:pStyle w:val="ab"/>
              <w:ind w:left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954522">
              <w:rPr>
                <w:rFonts w:ascii="Times New Roman" w:hAnsi="Times New Roman" w:cs="Times New Roman"/>
                <w:szCs w:val="24"/>
              </w:rPr>
              <w:t>-Снижение показателя распространенности наркомании в муниципальном образовании среди подростков и молодёжи от 14 до 35 лет, случаев на 10 тыс. населения</w:t>
            </w:r>
          </w:p>
          <w:p w:rsidR="00A2202C" w:rsidRPr="00777805" w:rsidRDefault="00A2202C" w:rsidP="003042F1">
            <w:pPr>
              <w:pStyle w:val="ab"/>
              <w:ind w:left="176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7805">
              <w:rPr>
                <w:rFonts w:ascii="Times New Roman" w:hAnsi="Times New Roman" w:cs="Times New Roman"/>
              </w:rPr>
              <w:t xml:space="preserve"> Удельный вес подростков и молодёжи в возрасте от 14 до 35 лет, охваченных профилактическими мероприятиями, %</w:t>
            </w:r>
          </w:p>
        </w:tc>
        <w:tc>
          <w:tcPr>
            <w:tcW w:w="1079" w:type="dxa"/>
          </w:tcPr>
          <w:p w:rsidR="00F40906" w:rsidRPr="00777805" w:rsidRDefault="000E47A1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3042F1" w:rsidRPr="0077780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0" w:type="dxa"/>
          </w:tcPr>
          <w:p w:rsidR="00F40906" w:rsidRPr="00777805" w:rsidRDefault="000E47A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3042F1" w:rsidRPr="0077780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34" w:type="dxa"/>
          </w:tcPr>
          <w:p w:rsidR="00F40906" w:rsidRPr="00777805" w:rsidRDefault="00F40906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16</w:t>
            </w: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15" w:type="dxa"/>
            <w:gridSpan w:val="2"/>
          </w:tcPr>
          <w:p w:rsidR="00F40906" w:rsidRPr="00777805" w:rsidRDefault="00F40906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777805" w:rsidRDefault="003042F1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16</w:t>
            </w: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A2202C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5C704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1" w:type="dxa"/>
          </w:tcPr>
          <w:p w:rsidR="00F40906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F40906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F40906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F40906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042F1" w:rsidRPr="00954522" w:rsidRDefault="003042F1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</w:rPr>
              <w:t>1</w:t>
            </w:r>
          </w:p>
        </w:tc>
      </w:tr>
      <w:tr w:rsidR="00F4090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F40906" w:rsidRPr="00777805" w:rsidRDefault="00F40906" w:rsidP="00E22215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AF54E2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954522" w:rsidRDefault="00F40906" w:rsidP="00D12917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обороту»</w:t>
            </w:r>
            <w:r w:rsidR="00A2202C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состоит из 1 комплекса мероприятий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 Все показатели выполнены на 100%. Числовое значение оценки эффективности реализации муниципальной программы составляет 1 или, 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9B0CFF" w:rsidRDefault="009B0CFF" w:rsidP="00D12917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</w:p>
          <w:p w:rsidR="009B0CFF" w:rsidRPr="00AF54E2" w:rsidRDefault="009B0CFF" w:rsidP="00D12917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B0CFF" w:rsidRPr="00201B79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B0CFF" w:rsidRPr="00777805" w:rsidRDefault="009B0CFF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9B0CFF" w:rsidRPr="0030793E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9B0CFF" w:rsidRPr="0030793E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9B0CFF" w:rsidRPr="00201B79" w:rsidRDefault="009B0CFF" w:rsidP="009C186C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9B0CFF" w:rsidRPr="00201B79" w:rsidRDefault="009B0CFF" w:rsidP="009C186C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9B0CFF" w:rsidRPr="0030793E" w:rsidRDefault="009B0CFF" w:rsidP="009C186C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9B0CF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18.</w:t>
            </w:r>
          </w:p>
        </w:tc>
        <w:tc>
          <w:tcPr>
            <w:tcW w:w="4632" w:type="dxa"/>
          </w:tcPr>
          <w:p w:rsidR="009B0CFF" w:rsidRPr="00777805" w:rsidRDefault="009B0CFF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4E065F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градостроительной деятельности на </w:t>
            </w:r>
            <w:r w:rsidRPr="00777805">
              <w:rPr>
                <w:rFonts w:ascii="Times New Roman" w:hAnsi="Times New Roman" w:cs="Times New Roman"/>
                <w:b/>
              </w:rPr>
              <w:t xml:space="preserve">территории </w:t>
            </w:r>
            <w:proofErr w:type="gramStart"/>
            <w:r w:rsidRPr="00777805">
              <w:rPr>
                <w:rFonts w:ascii="Times New Roman" w:hAnsi="Times New Roman" w:cs="Times New Roman"/>
                <w:b/>
              </w:rPr>
              <w:t>муниципального</w:t>
            </w:r>
            <w:proofErr w:type="gramEnd"/>
            <w:r w:rsidRPr="00777805">
              <w:rPr>
                <w:rFonts w:ascii="Times New Roman" w:hAnsi="Times New Roman" w:cs="Times New Roman"/>
                <w:b/>
              </w:rPr>
              <w:t xml:space="preserve"> образования «Починковский район» Смоленской области»</w:t>
            </w:r>
          </w:p>
        </w:tc>
        <w:tc>
          <w:tcPr>
            <w:tcW w:w="1079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</w:t>
            </w:r>
          </w:p>
        </w:tc>
        <w:tc>
          <w:tcPr>
            <w:tcW w:w="1130" w:type="dxa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</w:t>
            </w:r>
          </w:p>
        </w:tc>
        <w:tc>
          <w:tcPr>
            <w:tcW w:w="153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B0CF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B0CFF" w:rsidRPr="00A10022" w:rsidRDefault="009B0CFF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A10022">
              <w:rPr>
                <w:rFonts w:ascii="Times New Roman" w:hAnsi="Times New Roman" w:cs="Times New Roman"/>
              </w:rPr>
              <w:t>Основное мероприятие</w:t>
            </w:r>
          </w:p>
          <w:p w:rsidR="009B0CFF" w:rsidRPr="00A10022" w:rsidRDefault="009B0CFF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A10022">
              <w:rPr>
                <w:rFonts w:ascii="Times New Roman" w:hAnsi="Times New Roman" w:cs="Times New Roman"/>
              </w:rPr>
              <w:t>«Создание условий для устойчивого развития территории муниципального образования «Починковский район» Смоленской области»</w:t>
            </w:r>
          </w:p>
          <w:p w:rsidR="009B0CFF" w:rsidRDefault="009B0CFF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A10022">
              <w:rPr>
                <w:rFonts w:ascii="Times New Roman" w:hAnsi="Times New Roman" w:cs="Times New Roman"/>
              </w:rPr>
              <w:t>-проведение комплексных кадастровых работ по уточнению участков по всем формам собственности</w:t>
            </w:r>
          </w:p>
          <w:p w:rsidR="009B0CFF" w:rsidRPr="00777805" w:rsidRDefault="009B0CFF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-разработка (подготовка</w:t>
            </w:r>
            <w:proofErr w:type="gramStart"/>
            <w:r>
              <w:rPr>
                <w:rFonts w:ascii="Times New Roman" w:hAnsi="Times New Roman" w:cs="Times New Roman"/>
              </w:rPr>
              <w:t>)п</w:t>
            </w:r>
            <w:proofErr w:type="gramEnd"/>
            <w:r>
              <w:rPr>
                <w:rFonts w:ascii="Times New Roman" w:hAnsi="Times New Roman" w:cs="Times New Roman"/>
              </w:rPr>
              <w:t>роектов планировки (межевания) земельных участков, технических планов на объекты (сооружения) с постановкой на государственный кадастровый учет</w:t>
            </w:r>
          </w:p>
        </w:tc>
        <w:tc>
          <w:tcPr>
            <w:tcW w:w="1079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Pr="00E22D4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Pr="00E22D4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  <w:gridSpan w:val="2"/>
          </w:tcPr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Pr="00E22D4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</w:p>
          <w:p w:rsidR="009B0CFF" w:rsidRPr="00E22D4F" w:rsidRDefault="009B0CFF" w:rsidP="009C1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1" w:type="dxa"/>
          </w:tcPr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B0CFF" w:rsidRPr="00EE0482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9B0CFF" w:rsidRPr="00AF54E2" w:rsidRDefault="009B0CFF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9B0CFF" w:rsidRPr="00AF54E2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9B0CFF" w:rsidRPr="00AF54E2" w:rsidRDefault="009B0CFF" w:rsidP="009C186C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9B0CFF" w:rsidRPr="00EE0482" w:rsidRDefault="009B0CFF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муниципальной программе «Развитие градостроительной деятельности на территории </w:t>
            </w:r>
            <w:proofErr w:type="gramStart"/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«Починковск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 район» Смоленской области» в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се показатели выполнены на 100%. Числовое значение оценки эффективности реализации муниципальной программы равно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или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01634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1" w:type="dxa"/>
            <w:gridSpan w:val="2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F4090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8A3234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19.</w:t>
            </w:r>
          </w:p>
        </w:tc>
        <w:tc>
          <w:tcPr>
            <w:tcW w:w="4632" w:type="dxa"/>
          </w:tcPr>
          <w:p w:rsidR="00F40906" w:rsidRPr="00777805" w:rsidRDefault="00F40906" w:rsidP="008A3234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7805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Муниципальная программа «Демографическое развитие муниципального образования «Починковский район» Смоленской области» </w:t>
            </w:r>
          </w:p>
          <w:p w:rsidR="00F40906" w:rsidRPr="00777805" w:rsidRDefault="00F40906" w:rsidP="008A3234">
            <w:pPr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79" w:type="dxa"/>
          </w:tcPr>
          <w:p w:rsidR="00F40906" w:rsidRPr="00777805" w:rsidRDefault="00E22D4F" w:rsidP="005215F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40906" w:rsidRPr="00777805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130" w:type="dxa"/>
          </w:tcPr>
          <w:p w:rsidR="00F40906" w:rsidRPr="00777805" w:rsidRDefault="00E22D4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40906" w:rsidRPr="00777805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53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395" w:type="dxa"/>
          </w:tcPr>
          <w:p w:rsidR="00F40906" w:rsidRPr="00777805" w:rsidRDefault="00F40906" w:rsidP="006418C5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31" w:type="dxa"/>
            <w:gridSpan w:val="2"/>
          </w:tcPr>
          <w:p w:rsidR="00F40906" w:rsidRPr="00777805" w:rsidRDefault="00F40906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F40906" w:rsidRPr="00777805" w:rsidRDefault="00F40906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F40906" w:rsidRPr="00777805" w:rsidRDefault="00F40906" w:rsidP="009D197A">
            <w:pPr>
              <w:ind w:left="0" w:right="178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F40906" w:rsidRPr="00777805" w:rsidRDefault="00F40906" w:rsidP="009D197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40906" w:rsidRPr="00777805" w:rsidTr="009B0CFF">
        <w:trPr>
          <w:trHeight w:val="2113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40906" w:rsidRPr="00A10022" w:rsidRDefault="00A2202C" w:rsidP="00A2202C">
            <w:pPr>
              <w:pStyle w:val="ab"/>
              <w:numPr>
                <w:ilvl w:val="0"/>
                <w:numId w:val="9"/>
              </w:numPr>
              <w:ind w:left="176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10022">
              <w:rPr>
                <w:rFonts w:ascii="Times New Roman" w:hAnsi="Times New Roman" w:cs="Times New Roman"/>
                <w:bCs/>
              </w:rPr>
              <w:t>Комплекс  процессных мероприятий «Организация социально значимых мероприятий для детей и семей с детьми»</w:t>
            </w:r>
          </w:p>
          <w:p w:rsidR="00A2202C" w:rsidRPr="00954522" w:rsidRDefault="00A2202C" w:rsidP="00A2202C">
            <w:pPr>
              <w:pStyle w:val="ab"/>
              <w:ind w:left="176"/>
              <w:jc w:val="both"/>
              <w:rPr>
                <w:rFonts w:ascii="Times New Roman" w:hAnsi="Times New Roman" w:cs="Times New Roman"/>
              </w:rPr>
            </w:pPr>
            <w:r w:rsidRPr="00954522">
              <w:rPr>
                <w:rFonts w:ascii="Times New Roman" w:hAnsi="Times New Roman" w:cs="Times New Roman"/>
                <w:b/>
                <w:bCs/>
              </w:rPr>
              <w:t>-</w:t>
            </w:r>
            <w:r w:rsidRPr="00954522">
              <w:rPr>
                <w:rFonts w:ascii="Times New Roman" w:hAnsi="Times New Roman" w:cs="Times New Roman"/>
              </w:rPr>
              <w:t xml:space="preserve"> Увеличение уровня рождаемости, %</w:t>
            </w:r>
          </w:p>
          <w:p w:rsidR="00A2202C" w:rsidRPr="00954522" w:rsidRDefault="00A2202C" w:rsidP="00A2202C">
            <w:pPr>
              <w:pStyle w:val="ab"/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 w:rsidRPr="00954522">
              <w:rPr>
                <w:rFonts w:ascii="Times New Roman" w:hAnsi="Times New Roman" w:cs="Times New Roman"/>
                <w:b/>
                <w:bCs/>
              </w:rPr>
              <w:t>-</w:t>
            </w:r>
            <w:r w:rsidRPr="00954522">
              <w:rPr>
                <w:rFonts w:ascii="Times New Roman" w:hAnsi="Times New Roman" w:cs="Times New Roman"/>
              </w:rPr>
              <w:t xml:space="preserve"> Увеличение числа граждан, охваченных профилактическими мероприятиями по противодействию потреблению табака, алкоголя, мотивации к ведению здорового образа жизни</w:t>
            </w:r>
            <w:r w:rsidRPr="00954522">
              <w:rPr>
                <w:rFonts w:ascii="Times New Roman" w:hAnsi="Times New Roman" w:cs="Times New Roman"/>
                <w:color w:val="000000"/>
              </w:rPr>
              <w:t xml:space="preserve">, до </w:t>
            </w:r>
            <w:r w:rsidRPr="00954522">
              <w:rPr>
                <w:rFonts w:ascii="Times New Roman" w:hAnsi="Times New Roman" w:cs="Times New Roman"/>
              </w:rPr>
              <w:t>95% от общего числа населения к</w:t>
            </w:r>
            <w:r w:rsidRPr="00954522">
              <w:rPr>
                <w:rFonts w:ascii="Times New Roman" w:hAnsi="Times New Roman" w:cs="Times New Roman"/>
                <w:color w:val="000000"/>
              </w:rPr>
              <w:t xml:space="preserve"> 2024 году, %</w:t>
            </w:r>
          </w:p>
          <w:p w:rsidR="00A2202C" w:rsidRPr="00777805" w:rsidRDefault="00A2202C" w:rsidP="00A2202C">
            <w:pPr>
              <w:pStyle w:val="ab"/>
              <w:ind w:left="17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A2202C" w:rsidRPr="00954522" w:rsidRDefault="00E22D4F" w:rsidP="002013A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2202C" w:rsidRPr="00954522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600CB7" w:rsidP="002013A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2202C" w:rsidRPr="00954522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600CB7" w:rsidP="002013A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0" w:type="dxa"/>
          </w:tcPr>
          <w:p w:rsidR="00F40906" w:rsidRPr="00954522" w:rsidRDefault="00E22D4F" w:rsidP="004816F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2202C" w:rsidRPr="00954522">
              <w:rPr>
                <w:rFonts w:ascii="Times New Roman" w:hAnsi="Times New Roman" w:cs="Times New Roman"/>
              </w:rPr>
              <w:t>,0</w:t>
            </w:r>
          </w:p>
          <w:p w:rsidR="00A2202C" w:rsidRPr="00954522" w:rsidRDefault="00A2202C" w:rsidP="004816FC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A2202C" w:rsidP="004816FC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600CB7" w:rsidP="004816F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954522" w:rsidRDefault="00A2202C" w:rsidP="004816FC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954522" w:rsidRDefault="00600CB7" w:rsidP="004816FC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4" w:type="dxa"/>
          </w:tcPr>
          <w:p w:rsidR="00F40906" w:rsidRPr="00777805" w:rsidRDefault="00F40906" w:rsidP="002974BA">
            <w:pPr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2974BA">
            <w:pPr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2974BA">
            <w:pPr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297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2974BA">
            <w:pPr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600CB7" w:rsidP="00297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  <w:p w:rsidR="00A2202C" w:rsidRPr="00777805" w:rsidRDefault="00A2202C" w:rsidP="00297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F40906" w:rsidRPr="00777805" w:rsidRDefault="00F40906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2013A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600CB7" w:rsidP="002013A3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  <w:p w:rsidR="00A2202C" w:rsidRPr="00777805" w:rsidRDefault="00A2202C" w:rsidP="002013A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gridSpan w:val="2"/>
          </w:tcPr>
          <w:p w:rsidR="00F40906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600CB7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F40906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600CB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F40906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600CB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4816F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F40906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5215F0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600CB7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3F7029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F4090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F40906" w:rsidRPr="00EE0482" w:rsidRDefault="00F40906" w:rsidP="00954522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AF54E2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F40906" w:rsidRPr="00777805" w:rsidRDefault="00A2202C" w:rsidP="008A1CE0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униципальной программе «Демографическое развитие муниципального образования «Починковский район» Смоленской области»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сост</w:t>
            </w:r>
            <w:r w:rsidR="00A100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ит из 1 комплекса процессных мероприятий. Все показатели выполнены на 100%. Числовое значение оценки эффективности реализации муниципальной программы составляет 1 или, 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F4090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8A3234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20.</w:t>
            </w:r>
          </w:p>
        </w:tc>
        <w:tc>
          <w:tcPr>
            <w:tcW w:w="4632" w:type="dxa"/>
          </w:tcPr>
          <w:p w:rsidR="00F40906" w:rsidRPr="00777805" w:rsidRDefault="00F40906" w:rsidP="00E024E9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«Доступная среда»</w:t>
            </w:r>
          </w:p>
        </w:tc>
        <w:tc>
          <w:tcPr>
            <w:tcW w:w="1079" w:type="dxa"/>
          </w:tcPr>
          <w:p w:rsidR="00F40906" w:rsidRPr="00777805" w:rsidRDefault="006518B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130" w:type="dxa"/>
          </w:tcPr>
          <w:p w:rsidR="00F40906" w:rsidRPr="00777805" w:rsidRDefault="006518B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53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F40906" w:rsidRPr="00777805" w:rsidRDefault="00F40906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4" w:type="dxa"/>
          </w:tcPr>
          <w:p w:rsidR="00F40906" w:rsidRPr="00777805" w:rsidRDefault="00F40906" w:rsidP="0067617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93" w:type="dxa"/>
          </w:tcPr>
          <w:p w:rsidR="00F40906" w:rsidRPr="00777805" w:rsidRDefault="00F40906" w:rsidP="009D197A">
            <w:pPr>
              <w:ind w:left="0" w:right="178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4" w:type="dxa"/>
          </w:tcPr>
          <w:p w:rsidR="00F40906" w:rsidRPr="00777805" w:rsidRDefault="00F40906" w:rsidP="009D197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4090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F40906" w:rsidRPr="00C10A24" w:rsidRDefault="00A2202C" w:rsidP="00A2202C">
            <w:pPr>
              <w:pStyle w:val="ab"/>
              <w:numPr>
                <w:ilvl w:val="0"/>
                <w:numId w:val="10"/>
              </w:numPr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C10A24">
              <w:rPr>
                <w:rFonts w:ascii="Times New Roman" w:hAnsi="Times New Roman" w:cs="Times New Roman"/>
                <w:color w:val="000000"/>
              </w:rPr>
              <w:t>Комплекс процессных мероприятий «</w:t>
            </w:r>
            <w:r w:rsidRPr="00C10A24">
              <w:rPr>
                <w:rFonts w:ascii="Times New Roman" w:hAnsi="Times New Roman" w:cs="Times New Roman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</w:t>
            </w:r>
            <w:r w:rsidRPr="00C10A24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A2202C" w:rsidRPr="00954522" w:rsidRDefault="00A2202C" w:rsidP="00A2202C">
            <w:pPr>
              <w:pStyle w:val="ab"/>
              <w:ind w:left="176"/>
              <w:jc w:val="both"/>
              <w:rPr>
                <w:rFonts w:ascii="Times New Roman" w:hAnsi="Times New Roman" w:cs="Times New Roman"/>
                <w:bCs/>
              </w:rPr>
            </w:pPr>
            <w:r w:rsidRPr="00954522">
              <w:rPr>
                <w:rFonts w:ascii="Times New Roman" w:hAnsi="Times New Roman" w:cs="Times New Roman"/>
                <w:b/>
                <w:color w:val="000000"/>
              </w:rPr>
              <w:t xml:space="preserve">- </w:t>
            </w:r>
            <w:r w:rsidRPr="00954522">
              <w:rPr>
                <w:rFonts w:ascii="Times New Roman" w:hAnsi="Times New Roman" w:cs="Times New Roman"/>
                <w:bCs/>
              </w:rPr>
              <w:t>Доля объектов в сфере культуры, доступных для инвалидов и других маломобильных групп населения в общем количестве объектов культуры</w:t>
            </w:r>
            <w:proofErr w:type="gramStart"/>
            <w:r w:rsidRPr="00954522">
              <w:rPr>
                <w:rFonts w:ascii="Times New Roman" w:hAnsi="Times New Roman" w:cs="Times New Roman"/>
                <w:bCs/>
              </w:rPr>
              <w:t xml:space="preserve"> (%)</w:t>
            </w:r>
            <w:proofErr w:type="gramEnd"/>
          </w:p>
          <w:p w:rsidR="00A2202C" w:rsidRPr="00777805" w:rsidRDefault="00A2202C" w:rsidP="00A2202C">
            <w:pPr>
              <w:pStyle w:val="ab"/>
              <w:ind w:left="176"/>
              <w:jc w:val="both"/>
              <w:rPr>
                <w:rFonts w:ascii="Times New Roman" w:hAnsi="Times New Roman" w:cs="Times New Roman"/>
                <w:b/>
              </w:rPr>
            </w:pPr>
            <w:r w:rsidRPr="00954522">
              <w:rPr>
                <w:rFonts w:ascii="Times New Roman" w:hAnsi="Times New Roman" w:cs="Times New Roman"/>
                <w:bCs/>
              </w:rPr>
              <w:t>полностью доступны</w:t>
            </w:r>
            <w:proofErr w:type="gramStart"/>
            <w:r w:rsidRPr="00954522">
              <w:rPr>
                <w:rFonts w:ascii="Times New Roman" w:hAnsi="Times New Roman" w:cs="Times New Roman"/>
                <w:bCs/>
              </w:rPr>
              <w:t xml:space="preserve"> (%)</w:t>
            </w:r>
            <w:proofErr w:type="gramEnd"/>
          </w:p>
        </w:tc>
        <w:tc>
          <w:tcPr>
            <w:tcW w:w="1079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</w:rPr>
            </w:pPr>
          </w:p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E22D4F" w:rsidRPr="00777805" w:rsidRDefault="00E22D4F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6518B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6518B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5" w:type="dxa"/>
            <w:gridSpan w:val="2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6518B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6518B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F40906" w:rsidRPr="00777805" w:rsidRDefault="00F40906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E22D4F">
            <w:pPr>
              <w:ind w:left="0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2202C" w:rsidRPr="00777805" w:rsidRDefault="00A2202C" w:rsidP="0095452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77805">
              <w:rPr>
                <w:rFonts w:ascii="Times New Roman" w:hAnsi="Times New Roman" w:cs="Times New Roman"/>
              </w:rPr>
              <w:t>1</w:t>
            </w:r>
          </w:p>
        </w:tc>
      </w:tr>
      <w:tr w:rsidR="00F4090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AF54E2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F40906" w:rsidRPr="00954522" w:rsidRDefault="0019182B" w:rsidP="00954522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</w:t>
            </w:r>
            <w:r w:rsidR="00954522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Доступная среда»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состоит из 1 комплекса процессных мероприятий</w:t>
            </w:r>
            <w:r w:rsidR="00F40906"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Показатель выполнен на 100%.Числовое значение оценки эффективности реализации муниципальной программы равно 1, или,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="00F40906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=, соответственно, </w:t>
            </w:r>
            <w:r w:rsidR="00F40906"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632" w:type="dxa"/>
          </w:tcPr>
          <w:p w:rsidR="00C92D63" w:rsidRPr="00777805" w:rsidRDefault="00C92D63" w:rsidP="00E024E9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717119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Оценка степени соответствия фактических затрат запланированному уровню 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затрат</w:t>
            </w:r>
          </w:p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C92D63" w:rsidRPr="00201B79" w:rsidRDefault="00C92D63" w:rsidP="006B385E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C92D63" w:rsidRPr="00201B79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Оценка степени достижения целей муниципальной программы</w:t>
            </w:r>
          </w:p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F40906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F40906" w:rsidRPr="00777805" w:rsidRDefault="00F40906" w:rsidP="008A3234">
            <w:pPr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777805">
              <w:rPr>
                <w:rFonts w:ascii="Times New Roman" w:hAnsi="Times New Roman" w:cs="Times New Roman"/>
                <w:b/>
              </w:rPr>
              <w:lastRenderedPageBreak/>
              <w:t>21.</w:t>
            </w:r>
          </w:p>
        </w:tc>
        <w:tc>
          <w:tcPr>
            <w:tcW w:w="4632" w:type="dxa"/>
          </w:tcPr>
          <w:p w:rsidR="00F40906" w:rsidRPr="00777805" w:rsidRDefault="00F40906" w:rsidP="008A3234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77805">
              <w:rPr>
                <w:rFonts w:ascii="Times New Roman" w:hAnsi="Times New Roman" w:cs="Times New Roman"/>
                <w:b/>
              </w:rPr>
              <w:t>Муниципальная программа «Обеспечение безопасности гидротехнических сооружений на территории муниципального образования «Починковский района» Смоленской области»</w:t>
            </w:r>
          </w:p>
        </w:tc>
        <w:tc>
          <w:tcPr>
            <w:tcW w:w="1079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F40906" w:rsidRPr="00777805" w:rsidRDefault="00F40906" w:rsidP="00717119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F40906" w:rsidRPr="00777805" w:rsidRDefault="00F40906" w:rsidP="0028164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F40906" w:rsidRPr="00777805" w:rsidRDefault="00F40906" w:rsidP="00772E8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4" w:type="dxa"/>
          </w:tcPr>
          <w:p w:rsidR="00F40906" w:rsidRPr="00777805" w:rsidRDefault="00F40906" w:rsidP="00772E8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</w:tcPr>
          <w:p w:rsidR="00F40906" w:rsidRPr="00777805" w:rsidRDefault="00F40906" w:rsidP="00772E81">
            <w:pPr>
              <w:ind w:left="0" w:right="17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4" w:type="dxa"/>
          </w:tcPr>
          <w:p w:rsidR="00F40906" w:rsidRPr="00777805" w:rsidRDefault="00F40906" w:rsidP="00772E81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0906" w:rsidRPr="00777805" w:rsidTr="00502B1A">
        <w:trPr>
          <w:trHeight w:val="114"/>
          <w:jc w:val="center"/>
        </w:trPr>
        <w:tc>
          <w:tcPr>
            <w:tcW w:w="16028" w:type="dxa"/>
            <w:gridSpan w:val="12"/>
          </w:tcPr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201B79" w:rsidRPr="00AF54E2" w:rsidRDefault="00201B79" w:rsidP="00201B79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201B79" w:rsidRPr="00AF54E2" w:rsidRDefault="00201B79" w:rsidP="00201B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201B79" w:rsidRPr="00AF54E2" w:rsidRDefault="00201B79" w:rsidP="00201B7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F40906" w:rsidRPr="00AF54E2" w:rsidRDefault="00C10A24" w:rsidP="009B0CFF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04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Данная муниципальная программа не финансировалась в 202</w:t>
            </w:r>
            <w:r w:rsidR="009B0C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EE04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году, в связи с этим выполнение  показателей объём и финан</w:t>
            </w:r>
            <w:r w:rsidR="00AF54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сирования отсутствуют.</w:t>
            </w:r>
          </w:p>
        </w:tc>
      </w:tr>
      <w:tr w:rsidR="00C92D63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C92D63" w:rsidRPr="00777805" w:rsidRDefault="00C92D63" w:rsidP="007B1960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C92D63" w:rsidRPr="00777805" w:rsidRDefault="00C92D63" w:rsidP="008A3234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C92D63" w:rsidRPr="00777805" w:rsidRDefault="00C92D63" w:rsidP="008A3234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C92D63" w:rsidRPr="00777805" w:rsidRDefault="00C92D63" w:rsidP="008A3234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C92D63" w:rsidRPr="00777805" w:rsidRDefault="00C92D63" w:rsidP="008A3234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C92D63" w:rsidRPr="00777805" w:rsidRDefault="00C92D63" w:rsidP="008A3234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54" w:type="dxa"/>
          </w:tcPr>
          <w:p w:rsidR="00C92D63" w:rsidRPr="0030793E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3" w:type="dxa"/>
          </w:tcPr>
          <w:p w:rsidR="00C92D63" w:rsidRPr="0030793E" w:rsidRDefault="00C92D63" w:rsidP="006B385E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4" w:type="dxa"/>
          </w:tcPr>
          <w:p w:rsidR="00C92D63" w:rsidRPr="00201B79" w:rsidRDefault="00C92D63" w:rsidP="006B385E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B0CFF" w:rsidRPr="00201B79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B0CFF" w:rsidRPr="00777805" w:rsidRDefault="009B0CFF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9B0CFF" w:rsidRPr="0030793E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9B0CFF" w:rsidRPr="0030793E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9B0CFF" w:rsidRPr="00201B79" w:rsidRDefault="009B0CFF" w:rsidP="009C186C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9B0CFF" w:rsidRPr="00201B79" w:rsidRDefault="009B0CFF" w:rsidP="009C186C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9B0CFF" w:rsidRPr="0030793E" w:rsidRDefault="009B0CFF" w:rsidP="009C186C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9B0CFF" w:rsidRPr="00201B79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9B0CFF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9B0CFF" w:rsidRPr="00777805" w:rsidRDefault="009B0CFF" w:rsidP="009B0CFF">
            <w:pPr>
              <w:ind w:left="0"/>
              <w:rPr>
                <w:rFonts w:ascii="Times New Roman" w:hAnsi="Times New Roman" w:cs="Times New Roman"/>
                <w:b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23.</w:t>
            </w:r>
          </w:p>
        </w:tc>
        <w:tc>
          <w:tcPr>
            <w:tcW w:w="4632" w:type="dxa"/>
          </w:tcPr>
          <w:p w:rsidR="009B0CFF" w:rsidRPr="00777805" w:rsidRDefault="009B0CFF" w:rsidP="009B0CFF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4E065F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</w:rPr>
              <w:t xml:space="preserve">Охрана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окружающей среды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образования</w:t>
            </w:r>
            <w:r w:rsidRPr="00777805">
              <w:rPr>
                <w:rFonts w:ascii="Times New Roman" w:hAnsi="Times New Roman" w:cs="Times New Roman"/>
                <w:b/>
              </w:rPr>
              <w:t xml:space="preserve"> «Починковский район» Смоленской области»</w:t>
            </w:r>
          </w:p>
        </w:tc>
        <w:tc>
          <w:tcPr>
            <w:tcW w:w="1079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1778,8</w:t>
            </w:r>
          </w:p>
        </w:tc>
        <w:tc>
          <w:tcPr>
            <w:tcW w:w="1130" w:type="dxa"/>
          </w:tcPr>
          <w:p w:rsidR="009B0CFF" w:rsidRPr="00777805" w:rsidRDefault="009B0CFF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1767,6</w:t>
            </w:r>
          </w:p>
        </w:tc>
        <w:tc>
          <w:tcPr>
            <w:tcW w:w="1534" w:type="dxa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9B0CFF" w:rsidRPr="00777805" w:rsidRDefault="009B0CFF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9B0CFF" w:rsidRP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9B0CFF" w:rsidRP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93" w:type="dxa"/>
          </w:tcPr>
          <w:p w:rsidR="009B0CFF" w:rsidRP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64" w:type="dxa"/>
          </w:tcPr>
          <w:p w:rsidR="009B0CFF" w:rsidRPr="009B0CFF" w:rsidRDefault="009B0CFF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</w:tr>
      <w:tr w:rsidR="00502B1A" w:rsidRPr="00777805" w:rsidTr="009B0CFF">
        <w:trPr>
          <w:trHeight w:val="114"/>
          <w:jc w:val="center"/>
        </w:trPr>
        <w:tc>
          <w:tcPr>
            <w:tcW w:w="716" w:type="dxa"/>
            <w:gridSpan w:val="2"/>
          </w:tcPr>
          <w:p w:rsidR="00502B1A" w:rsidRPr="00777805" w:rsidRDefault="00502B1A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02B1A" w:rsidRPr="00A10022" w:rsidRDefault="009C186C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</w:t>
            </w:r>
          </w:p>
          <w:p w:rsidR="00502B1A" w:rsidRPr="00777805" w:rsidRDefault="00502B1A" w:rsidP="00502B1A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10022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Обеспечение природоохранных мероприятий на территории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«Починковский район» Смоленской области</w:t>
            </w:r>
          </w:p>
        </w:tc>
        <w:tc>
          <w:tcPr>
            <w:tcW w:w="1079" w:type="dxa"/>
          </w:tcPr>
          <w:p w:rsidR="00502B1A" w:rsidRPr="00777805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1778,8</w:t>
            </w:r>
          </w:p>
        </w:tc>
        <w:tc>
          <w:tcPr>
            <w:tcW w:w="1130" w:type="dxa"/>
          </w:tcPr>
          <w:p w:rsidR="00502B1A" w:rsidRPr="00777805" w:rsidRDefault="00502B1A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1767,6</w:t>
            </w:r>
          </w:p>
        </w:tc>
        <w:tc>
          <w:tcPr>
            <w:tcW w:w="1534" w:type="dxa"/>
          </w:tcPr>
          <w:p w:rsidR="00502B1A" w:rsidRPr="00777805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02B1A" w:rsidRPr="00777805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02B1A" w:rsidRPr="009B0CFF" w:rsidRDefault="00502B1A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02B1A" w:rsidRPr="009B0CFF" w:rsidRDefault="00502B1A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93" w:type="dxa"/>
          </w:tcPr>
          <w:p w:rsidR="00502B1A" w:rsidRPr="009B0CFF" w:rsidRDefault="00502B1A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364" w:type="dxa"/>
          </w:tcPr>
          <w:p w:rsidR="00502B1A" w:rsidRPr="009B0CFF" w:rsidRDefault="00502B1A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</w:tr>
      <w:tr w:rsidR="00502B1A" w:rsidRPr="00EE0482" w:rsidTr="009C186C">
        <w:trPr>
          <w:trHeight w:val="567"/>
          <w:jc w:val="center"/>
        </w:trPr>
        <w:tc>
          <w:tcPr>
            <w:tcW w:w="16028" w:type="dxa"/>
            <w:gridSpan w:val="12"/>
          </w:tcPr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502B1A" w:rsidRPr="00AF54E2" w:rsidRDefault="00502B1A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502B1A" w:rsidRPr="00AF54E2" w:rsidRDefault="00502B1A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502B1A" w:rsidRPr="00AF54E2" w:rsidRDefault="00502B1A" w:rsidP="009C186C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02B1A" w:rsidRDefault="00502B1A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муниципальной программе </w:t>
            </w:r>
            <w:r w:rsidRPr="005D7E0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7E0E" w:rsidRPr="005D7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Охрана окружающей среды </w:t>
            </w:r>
            <w:proofErr w:type="gramStart"/>
            <w:r w:rsidR="005D7E0E" w:rsidRPr="005D7E0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="005D7E0E" w:rsidRPr="005D7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«Починковский район» Смоленской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се показатели выполнены на 100%. Числовое значение оценки эффективности реализации муниципальной программы равно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или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5D7E0E" w:rsidRDefault="005D7E0E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</w:p>
          <w:p w:rsidR="009C186C" w:rsidRDefault="009C186C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</w:p>
          <w:p w:rsidR="005D7E0E" w:rsidRPr="009C186C" w:rsidRDefault="005D7E0E" w:rsidP="009C186C">
            <w:pPr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D7E0E" w:rsidRPr="00201B79" w:rsidTr="009C186C">
        <w:trPr>
          <w:trHeight w:val="114"/>
          <w:jc w:val="center"/>
        </w:trPr>
        <w:tc>
          <w:tcPr>
            <w:tcW w:w="716" w:type="dxa"/>
            <w:gridSpan w:val="2"/>
          </w:tcPr>
          <w:p w:rsidR="005D7E0E" w:rsidRPr="00777805" w:rsidRDefault="005D7E0E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5D7E0E" w:rsidRPr="00777805" w:rsidRDefault="005D7E0E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5D7E0E" w:rsidRPr="00777805" w:rsidRDefault="005D7E0E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D7E0E" w:rsidRPr="00201B79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5D7E0E" w:rsidRPr="00201B79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D7E0E" w:rsidRPr="0030793E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254" w:type="dxa"/>
          </w:tcPr>
          <w:p w:rsidR="005D7E0E" w:rsidRPr="00201B79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5D7E0E" w:rsidRPr="0030793E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393" w:type="dxa"/>
          </w:tcPr>
          <w:p w:rsidR="005D7E0E" w:rsidRPr="00201B79" w:rsidRDefault="005D7E0E" w:rsidP="009C186C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5D7E0E" w:rsidRPr="00201B79" w:rsidRDefault="005D7E0E" w:rsidP="009C186C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D7E0E" w:rsidRPr="0030793E" w:rsidRDefault="005D7E0E" w:rsidP="009C186C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364" w:type="dxa"/>
          </w:tcPr>
          <w:p w:rsidR="005D7E0E" w:rsidRPr="00201B79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5D7E0E" w:rsidRPr="00201B79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5D7E0E" w:rsidRPr="009B0CFF" w:rsidTr="009C186C">
        <w:trPr>
          <w:trHeight w:val="114"/>
          <w:jc w:val="center"/>
        </w:trPr>
        <w:tc>
          <w:tcPr>
            <w:tcW w:w="716" w:type="dxa"/>
            <w:gridSpan w:val="2"/>
          </w:tcPr>
          <w:p w:rsidR="005D7E0E" w:rsidRPr="00777805" w:rsidRDefault="005D7E0E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C186C" w:rsidRPr="002B7DA8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2B7DA8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632" w:type="dxa"/>
          </w:tcPr>
          <w:p w:rsidR="005D7E0E" w:rsidRPr="00777805" w:rsidRDefault="005D7E0E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4E065F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="009C186C">
              <w:rPr>
                <w:rFonts w:ascii="Times New Roman" w:hAnsi="Times New Roman" w:cs="Times New Roman"/>
                <w:b/>
              </w:rPr>
              <w:t xml:space="preserve">Создание </w:t>
            </w:r>
            <w:r w:rsidR="009C186C">
              <w:rPr>
                <w:rFonts w:ascii="Times New Roman" w:hAnsi="Times New Roman" w:cs="Times New Roman"/>
                <w:b/>
              </w:rPr>
              <w:lastRenderedPageBreak/>
              <w:t>условий для обеспечения качественными услугами ЖКХ</w:t>
            </w:r>
            <w:r>
              <w:rPr>
                <w:rFonts w:ascii="Times New Roman" w:hAnsi="Times New Roman" w:cs="Times New Roman"/>
                <w:b/>
              </w:rPr>
              <w:t xml:space="preserve"> муниципального образования</w:t>
            </w:r>
            <w:r w:rsidRPr="00777805">
              <w:rPr>
                <w:rFonts w:ascii="Times New Roman" w:hAnsi="Times New Roman" w:cs="Times New Roman"/>
                <w:b/>
              </w:rPr>
              <w:t xml:space="preserve"> «Починковский район» Смоленской области»</w:t>
            </w:r>
          </w:p>
        </w:tc>
        <w:tc>
          <w:tcPr>
            <w:tcW w:w="1079" w:type="dxa"/>
          </w:tcPr>
          <w:p w:rsidR="005D7E0E" w:rsidRPr="00777805" w:rsidRDefault="009C186C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11145,2</w:t>
            </w:r>
          </w:p>
        </w:tc>
        <w:tc>
          <w:tcPr>
            <w:tcW w:w="1130" w:type="dxa"/>
          </w:tcPr>
          <w:p w:rsidR="005D7E0E" w:rsidRPr="00777805" w:rsidRDefault="009C186C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11145,2</w:t>
            </w:r>
          </w:p>
        </w:tc>
        <w:tc>
          <w:tcPr>
            <w:tcW w:w="1534" w:type="dxa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5D7E0E" w:rsidRPr="009B0CFF" w:rsidRDefault="005D7E0E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5D7E0E" w:rsidRPr="009B0CFF" w:rsidRDefault="009C186C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</w:tcPr>
          <w:p w:rsidR="005D7E0E" w:rsidRPr="009B0CFF" w:rsidRDefault="009C186C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</w:tcPr>
          <w:p w:rsidR="005D7E0E" w:rsidRPr="009B0CFF" w:rsidRDefault="005D7E0E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</w:tc>
      </w:tr>
      <w:tr w:rsidR="005D7E0E" w:rsidRPr="009B0CFF" w:rsidTr="009C186C">
        <w:trPr>
          <w:trHeight w:val="114"/>
          <w:jc w:val="center"/>
        </w:trPr>
        <w:tc>
          <w:tcPr>
            <w:tcW w:w="716" w:type="dxa"/>
            <w:gridSpan w:val="2"/>
          </w:tcPr>
          <w:p w:rsidR="005D7E0E" w:rsidRPr="00777805" w:rsidRDefault="005D7E0E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2" w:type="dxa"/>
          </w:tcPr>
          <w:p w:rsidR="009C186C" w:rsidRPr="00A10022" w:rsidRDefault="009C186C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</w:t>
            </w:r>
          </w:p>
          <w:p w:rsidR="005D7E0E" w:rsidRDefault="009C186C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 w:rsidRPr="00A10022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Создание условий для устойчивого развития и функционирования ЖКХ»:</w:t>
            </w:r>
          </w:p>
          <w:p w:rsidR="009C186C" w:rsidRDefault="009C186C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-взнос в уставный фонд МУП «Ресурс»;</w:t>
            </w:r>
          </w:p>
          <w:p w:rsidR="009C186C" w:rsidRDefault="009C186C" w:rsidP="009C186C">
            <w:p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«Предоставление субсидий муниципальным унитарным предприятиям»:</w:t>
            </w:r>
          </w:p>
          <w:p w:rsidR="009C186C" w:rsidRPr="00777805" w:rsidRDefault="009C186C" w:rsidP="009C186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-субсидия на капитальный ремонт сетей водоснабжения и водоотведения по району</w:t>
            </w:r>
          </w:p>
        </w:tc>
        <w:tc>
          <w:tcPr>
            <w:tcW w:w="1079" w:type="dxa"/>
          </w:tcPr>
          <w:p w:rsidR="002B7DA8" w:rsidRDefault="009C186C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4500,00</w:t>
            </w:r>
          </w:p>
          <w:p w:rsidR="002B7DA8" w:rsidRP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5D7E0E" w:rsidRPr="002B7DA8" w:rsidRDefault="002B7DA8" w:rsidP="002B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6645,2</w:t>
            </w:r>
          </w:p>
        </w:tc>
        <w:tc>
          <w:tcPr>
            <w:tcW w:w="1130" w:type="dxa"/>
          </w:tcPr>
          <w:p w:rsidR="005D7E0E" w:rsidRDefault="009C186C" w:rsidP="009C186C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4500,00</w:t>
            </w:r>
          </w:p>
          <w:p w:rsidR="002B7DA8" w:rsidRDefault="002B7DA8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B7DA8" w:rsidRDefault="002B7DA8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B7DA8" w:rsidRDefault="002B7DA8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B7DA8" w:rsidRDefault="002B7DA8" w:rsidP="009C186C">
            <w:pPr>
              <w:ind w:left="0"/>
              <w:rPr>
                <w:rFonts w:ascii="Times New Roman" w:hAnsi="Times New Roman" w:cs="Times New Roman"/>
                <w:b/>
              </w:rPr>
            </w:pPr>
          </w:p>
          <w:p w:rsidR="002B7DA8" w:rsidRPr="002B7DA8" w:rsidRDefault="002B7DA8" w:rsidP="009C186C">
            <w:pPr>
              <w:ind w:left="0"/>
              <w:rPr>
                <w:rFonts w:ascii="Times New Roman" w:hAnsi="Times New Roman" w:cs="Times New Roman"/>
              </w:rPr>
            </w:pPr>
            <w:r w:rsidRPr="002B7DA8">
              <w:rPr>
                <w:rFonts w:ascii="Times New Roman" w:hAnsi="Times New Roman" w:cs="Times New Roman"/>
              </w:rPr>
              <w:t>6645,2</w:t>
            </w:r>
          </w:p>
        </w:tc>
        <w:tc>
          <w:tcPr>
            <w:tcW w:w="1534" w:type="dxa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  <w:gridSpan w:val="2"/>
          </w:tcPr>
          <w:p w:rsidR="005D7E0E" w:rsidRPr="00777805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1" w:type="dxa"/>
          </w:tcPr>
          <w:p w:rsidR="002B7DA8" w:rsidRDefault="005D7E0E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  <w:p w:rsidR="002B7DA8" w:rsidRP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5D7E0E" w:rsidRPr="002B7DA8" w:rsidRDefault="002B7DA8" w:rsidP="002B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1254" w:type="dxa"/>
          </w:tcPr>
          <w:p w:rsidR="002B7DA8" w:rsidRDefault="009C186C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B7DA8" w:rsidRP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5D7E0E" w:rsidRPr="002B7DA8" w:rsidRDefault="002B7DA8" w:rsidP="002B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1393" w:type="dxa"/>
          </w:tcPr>
          <w:p w:rsidR="002B7DA8" w:rsidRDefault="009C186C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B7DA8" w:rsidRP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5D7E0E" w:rsidRPr="002B7DA8" w:rsidRDefault="002B7DA8" w:rsidP="002B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1364" w:type="dxa"/>
          </w:tcPr>
          <w:p w:rsidR="002B7DA8" w:rsidRDefault="005D7E0E" w:rsidP="009C186C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9B0CFF">
              <w:rPr>
                <w:rFonts w:ascii="Times New Roman" w:hAnsi="Times New Roman" w:cs="Times New Roman"/>
              </w:rPr>
              <w:t>1</w:t>
            </w:r>
          </w:p>
          <w:p w:rsidR="002B7DA8" w:rsidRP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2B7DA8" w:rsidRDefault="002B7DA8" w:rsidP="002B7DA8">
            <w:pPr>
              <w:rPr>
                <w:rFonts w:ascii="Times New Roman" w:hAnsi="Times New Roman" w:cs="Times New Roman"/>
              </w:rPr>
            </w:pPr>
          </w:p>
          <w:p w:rsidR="005D7E0E" w:rsidRPr="002B7DA8" w:rsidRDefault="002B7DA8" w:rsidP="002B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</w:t>
            </w:r>
          </w:p>
        </w:tc>
      </w:tr>
      <w:tr w:rsidR="005D7E0E" w:rsidRPr="00EE0482" w:rsidTr="009C186C">
        <w:trPr>
          <w:trHeight w:val="4112"/>
          <w:jc w:val="center"/>
        </w:trPr>
        <w:tc>
          <w:tcPr>
            <w:tcW w:w="16028" w:type="dxa"/>
            <w:gridSpan w:val="12"/>
          </w:tcPr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5D7E0E" w:rsidRPr="00AF54E2" w:rsidRDefault="005D7E0E" w:rsidP="009C186C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5D7E0E" w:rsidRPr="00AF54E2" w:rsidRDefault="005D7E0E" w:rsidP="009C186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5D7E0E" w:rsidRPr="00AF54E2" w:rsidRDefault="005D7E0E" w:rsidP="009C186C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AF54E2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AF54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F54E2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D7E0E" w:rsidRDefault="005D7E0E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муниципальной программе </w:t>
            </w:r>
            <w:r w:rsidRPr="002B7DA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7DA8" w:rsidRPr="002B7DA8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качественными услугами ЖКХ муниципального образования «Починковский район» Смоленской области»</w:t>
            </w:r>
            <w:r w:rsidR="002B7DA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>се показатели выполнены на 100%. Числовое значение оценки эффективности реализации муниципальной программы равно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или </w:t>
            </w:r>
            <w:r w:rsidRPr="00777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0,9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</m:oMath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= , соответственно,  </w:t>
            </w:r>
            <w:r w:rsidRPr="00777805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высокая.</w:t>
            </w:r>
          </w:p>
          <w:p w:rsidR="005D7E0E" w:rsidRPr="00EE0482" w:rsidRDefault="005D7E0E" w:rsidP="009C186C">
            <w:pPr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166038" w:rsidRPr="00777805" w:rsidRDefault="00166038" w:rsidP="00307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sectPr w:rsidR="00166038" w:rsidRPr="00777805" w:rsidSect="00D2654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E4" w:rsidRDefault="00DA05E4" w:rsidP="00CD2993">
      <w:pPr>
        <w:spacing w:after="0"/>
      </w:pPr>
      <w:r>
        <w:separator/>
      </w:r>
    </w:p>
  </w:endnote>
  <w:endnote w:type="continuationSeparator" w:id="0">
    <w:p w:rsidR="00DA05E4" w:rsidRDefault="00DA05E4" w:rsidP="00CD29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E4" w:rsidRDefault="00DA05E4" w:rsidP="00CD2993">
      <w:pPr>
        <w:spacing w:after="0"/>
      </w:pPr>
      <w:r>
        <w:separator/>
      </w:r>
    </w:p>
  </w:footnote>
  <w:footnote w:type="continuationSeparator" w:id="0">
    <w:p w:rsidR="00DA05E4" w:rsidRDefault="00DA05E4" w:rsidP="00CD29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5794"/>
    <w:multiLevelType w:val="hybridMultilevel"/>
    <w:tmpl w:val="A1DA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93ECA"/>
    <w:multiLevelType w:val="hybridMultilevel"/>
    <w:tmpl w:val="3C7E10E0"/>
    <w:lvl w:ilvl="0" w:tplc="69C2B1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110B"/>
    <w:multiLevelType w:val="hybridMultilevel"/>
    <w:tmpl w:val="16A63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D48A7"/>
    <w:multiLevelType w:val="hybridMultilevel"/>
    <w:tmpl w:val="6CF0CD82"/>
    <w:lvl w:ilvl="0" w:tplc="43268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86091"/>
    <w:multiLevelType w:val="hybridMultilevel"/>
    <w:tmpl w:val="C3B8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B19AF"/>
    <w:multiLevelType w:val="hybridMultilevel"/>
    <w:tmpl w:val="BD18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77DB7"/>
    <w:multiLevelType w:val="hybridMultilevel"/>
    <w:tmpl w:val="95BE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5495C"/>
    <w:multiLevelType w:val="hybridMultilevel"/>
    <w:tmpl w:val="1228D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F1B36"/>
    <w:multiLevelType w:val="hybridMultilevel"/>
    <w:tmpl w:val="6ECE5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611D0"/>
    <w:multiLevelType w:val="hybridMultilevel"/>
    <w:tmpl w:val="8C74D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9572F"/>
    <w:multiLevelType w:val="hybridMultilevel"/>
    <w:tmpl w:val="620A8EB8"/>
    <w:lvl w:ilvl="0" w:tplc="6ED8D7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3F662D"/>
    <w:multiLevelType w:val="hybridMultilevel"/>
    <w:tmpl w:val="1BAE324A"/>
    <w:lvl w:ilvl="0" w:tplc="C0C27A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20E2E"/>
    <w:multiLevelType w:val="hybridMultilevel"/>
    <w:tmpl w:val="AD703D24"/>
    <w:lvl w:ilvl="0" w:tplc="12D860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1B0405"/>
    <w:multiLevelType w:val="hybridMultilevel"/>
    <w:tmpl w:val="8324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4D"/>
    <w:rsid w:val="00000C16"/>
    <w:rsid w:val="00001292"/>
    <w:rsid w:val="00003A1A"/>
    <w:rsid w:val="00003AB0"/>
    <w:rsid w:val="0000453F"/>
    <w:rsid w:val="00023EE7"/>
    <w:rsid w:val="000263A9"/>
    <w:rsid w:val="00040330"/>
    <w:rsid w:val="00052E6B"/>
    <w:rsid w:val="00060218"/>
    <w:rsid w:val="00060B5C"/>
    <w:rsid w:val="0008601E"/>
    <w:rsid w:val="000862E7"/>
    <w:rsid w:val="000A15EB"/>
    <w:rsid w:val="000B0C1F"/>
    <w:rsid w:val="000B1FDF"/>
    <w:rsid w:val="000B3886"/>
    <w:rsid w:val="000C016E"/>
    <w:rsid w:val="000C2FFB"/>
    <w:rsid w:val="000C6441"/>
    <w:rsid w:val="000D0F4A"/>
    <w:rsid w:val="000D29C9"/>
    <w:rsid w:val="000E03C1"/>
    <w:rsid w:val="000E4117"/>
    <w:rsid w:val="000E47A1"/>
    <w:rsid w:val="000E4A9A"/>
    <w:rsid w:val="000E6111"/>
    <w:rsid w:val="000F279D"/>
    <w:rsid w:val="000F398D"/>
    <w:rsid w:val="000F54AD"/>
    <w:rsid w:val="000F54CE"/>
    <w:rsid w:val="001021E2"/>
    <w:rsid w:val="001023AA"/>
    <w:rsid w:val="00107334"/>
    <w:rsid w:val="00110C4D"/>
    <w:rsid w:val="001201DA"/>
    <w:rsid w:val="00123A54"/>
    <w:rsid w:val="00123D1A"/>
    <w:rsid w:val="001256B4"/>
    <w:rsid w:val="00131B26"/>
    <w:rsid w:val="00134DE5"/>
    <w:rsid w:val="0014643C"/>
    <w:rsid w:val="00166038"/>
    <w:rsid w:val="001678B9"/>
    <w:rsid w:val="00173633"/>
    <w:rsid w:val="001776D3"/>
    <w:rsid w:val="001806A1"/>
    <w:rsid w:val="00181D61"/>
    <w:rsid w:val="001849C7"/>
    <w:rsid w:val="001856EB"/>
    <w:rsid w:val="001913B3"/>
    <w:rsid w:val="0019182B"/>
    <w:rsid w:val="00194BDB"/>
    <w:rsid w:val="001A15C7"/>
    <w:rsid w:val="001A5732"/>
    <w:rsid w:val="001B0185"/>
    <w:rsid w:val="001B6C77"/>
    <w:rsid w:val="001C52EE"/>
    <w:rsid w:val="001D6BB5"/>
    <w:rsid w:val="001D761D"/>
    <w:rsid w:val="001D798A"/>
    <w:rsid w:val="001E2073"/>
    <w:rsid w:val="001E5373"/>
    <w:rsid w:val="001F1625"/>
    <w:rsid w:val="001F5904"/>
    <w:rsid w:val="002013A3"/>
    <w:rsid w:val="00201634"/>
    <w:rsid w:val="00201B79"/>
    <w:rsid w:val="002151D1"/>
    <w:rsid w:val="002169B7"/>
    <w:rsid w:val="00220218"/>
    <w:rsid w:val="00220EF0"/>
    <w:rsid w:val="00224FAF"/>
    <w:rsid w:val="00230F0F"/>
    <w:rsid w:val="002353F4"/>
    <w:rsid w:val="00237C4F"/>
    <w:rsid w:val="002456F8"/>
    <w:rsid w:val="00246359"/>
    <w:rsid w:val="00247D4B"/>
    <w:rsid w:val="0025312E"/>
    <w:rsid w:val="00264914"/>
    <w:rsid w:val="0027219E"/>
    <w:rsid w:val="00272D5A"/>
    <w:rsid w:val="0028164D"/>
    <w:rsid w:val="002848FC"/>
    <w:rsid w:val="0028763C"/>
    <w:rsid w:val="0029333F"/>
    <w:rsid w:val="00293771"/>
    <w:rsid w:val="002974BA"/>
    <w:rsid w:val="002A07C7"/>
    <w:rsid w:val="002B12F8"/>
    <w:rsid w:val="002B36C0"/>
    <w:rsid w:val="002B7163"/>
    <w:rsid w:val="002B7DA8"/>
    <w:rsid w:val="002C30F5"/>
    <w:rsid w:val="002C4CFD"/>
    <w:rsid w:val="002D09DC"/>
    <w:rsid w:val="002D4B33"/>
    <w:rsid w:val="002D65C1"/>
    <w:rsid w:val="002E15F6"/>
    <w:rsid w:val="002E40C6"/>
    <w:rsid w:val="002E619F"/>
    <w:rsid w:val="002E642D"/>
    <w:rsid w:val="002F38A1"/>
    <w:rsid w:val="003042F1"/>
    <w:rsid w:val="0030793E"/>
    <w:rsid w:val="00336CDA"/>
    <w:rsid w:val="0034321B"/>
    <w:rsid w:val="00372FF0"/>
    <w:rsid w:val="00373924"/>
    <w:rsid w:val="0038137B"/>
    <w:rsid w:val="00383169"/>
    <w:rsid w:val="00385DC8"/>
    <w:rsid w:val="003907B1"/>
    <w:rsid w:val="003A1307"/>
    <w:rsid w:val="003A20F6"/>
    <w:rsid w:val="003A2DD3"/>
    <w:rsid w:val="003B57ED"/>
    <w:rsid w:val="003B6BF4"/>
    <w:rsid w:val="003B7475"/>
    <w:rsid w:val="003B791D"/>
    <w:rsid w:val="003C39DA"/>
    <w:rsid w:val="003C5A18"/>
    <w:rsid w:val="003D131E"/>
    <w:rsid w:val="003D7867"/>
    <w:rsid w:val="003E0F01"/>
    <w:rsid w:val="003E3213"/>
    <w:rsid w:val="003E3DAB"/>
    <w:rsid w:val="003E4EE8"/>
    <w:rsid w:val="003F46C6"/>
    <w:rsid w:val="003F7029"/>
    <w:rsid w:val="004018D0"/>
    <w:rsid w:val="004040B1"/>
    <w:rsid w:val="00407502"/>
    <w:rsid w:val="00430D5F"/>
    <w:rsid w:val="00431E86"/>
    <w:rsid w:val="00433A9B"/>
    <w:rsid w:val="0043603F"/>
    <w:rsid w:val="00442AF2"/>
    <w:rsid w:val="004445CC"/>
    <w:rsid w:val="00444E96"/>
    <w:rsid w:val="004574A3"/>
    <w:rsid w:val="00460BE0"/>
    <w:rsid w:val="0046186A"/>
    <w:rsid w:val="0046340E"/>
    <w:rsid w:val="00470661"/>
    <w:rsid w:val="00477C6F"/>
    <w:rsid w:val="004816FC"/>
    <w:rsid w:val="004829B3"/>
    <w:rsid w:val="00490BE6"/>
    <w:rsid w:val="004915A0"/>
    <w:rsid w:val="0049615E"/>
    <w:rsid w:val="004A1E4A"/>
    <w:rsid w:val="004B3AE1"/>
    <w:rsid w:val="004B5009"/>
    <w:rsid w:val="004C0A4B"/>
    <w:rsid w:val="004C0E57"/>
    <w:rsid w:val="004C3A95"/>
    <w:rsid w:val="004C3F1F"/>
    <w:rsid w:val="004D1C16"/>
    <w:rsid w:val="004E065F"/>
    <w:rsid w:val="004E1D36"/>
    <w:rsid w:val="004E4930"/>
    <w:rsid w:val="004E605C"/>
    <w:rsid w:val="004E6F1B"/>
    <w:rsid w:val="004F0124"/>
    <w:rsid w:val="004F0D10"/>
    <w:rsid w:val="004F0F59"/>
    <w:rsid w:val="004F257D"/>
    <w:rsid w:val="005019FA"/>
    <w:rsid w:val="00502B1A"/>
    <w:rsid w:val="0050380F"/>
    <w:rsid w:val="00513465"/>
    <w:rsid w:val="00513E6C"/>
    <w:rsid w:val="005215F0"/>
    <w:rsid w:val="00525FA0"/>
    <w:rsid w:val="00526E7F"/>
    <w:rsid w:val="00527E91"/>
    <w:rsid w:val="00560CF8"/>
    <w:rsid w:val="00562F4E"/>
    <w:rsid w:val="005639E6"/>
    <w:rsid w:val="0056439A"/>
    <w:rsid w:val="00564CBA"/>
    <w:rsid w:val="005778AC"/>
    <w:rsid w:val="00577D0E"/>
    <w:rsid w:val="00590340"/>
    <w:rsid w:val="005936AC"/>
    <w:rsid w:val="00596CD5"/>
    <w:rsid w:val="00597682"/>
    <w:rsid w:val="005A247F"/>
    <w:rsid w:val="005A4768"/>
    <w:rsid w:val="005A4C5B"/>
    <w:rsid w:val="005B0409"/>
    <w:rsid w:val="005B5528"/>
    <w:rsid w:val="005B70D9"/>
    <w:rsid w:val="005C1FE6"/>
    <w:rsid w:val="005C5F7A"/>
    <w:rsid w:val="005C7048"/>
    <w:rsid w:val="005D03A2"/>
    <w:rsid w:val="005D08D1"/>
    <w:rsid w:val="005D77A7"/>
    <w:rsid w:val="005D7E0E"/>
    <w:rsid w:val="005E1E6E"/>
    <w:rsid w:val="005E4411"/>
    <w:rsid w:val="00600CB7"/>
    <w:rsid w:val="00600D6F"/>
    <w:rsid w:val="00602473"/>
    <w:rsid w:val="00612DD9"/>
    <w:rsid w:val="00615F2C"/>
    <w:rsid w:val="00622586"/>
    <w:rsid w:val="00627C4A"/>
    <w:rsid w:val="006356A3"/>
    <w:rsid w:val="0063617C"/>
    <w:rsid w:val="006418C5"/>
    <w:rsid w:val="006518B6"/>
    <w:rsid w:val="00654E43"/>
    <w:rsid w:val="00656C10"/>
    <w:rsid w:val="0066119E"/>
    <w:rsid w:val="00661F8D"/>
    <w:rsid w:val="006667D6"/>
    <w:rsid w:val="006677FB"/>
    <w:rsid w:val="00673E18"/>
    <w:rsid w:val="00676171"/>
    <w:rsid w:val="0067638B"/>
    <w:rsid w:val="00677D82"/>
    <w:rsid w:val="00680D00"/>
    <w:rsid w:val="00682C03"/>
    <w:rsid w:val="00683924"/>
    <w:rsid w:val="0068793F"/>
    <w:rsid w:val="006943DA"/>
    <w:rsid w:val="006977E0"/>
    <w:rsid w:val="006A1AF4"/>
    <w:rsid w:val="006A277E"/>
    <w:rsid w:val="006A2B16"/>
    <w:rsid w:val="006B226A"/>
    <w:rsid w:val="006B385E"/>
    <w:rsid w:val="006C4635"/>
    <w:rsid w:val="006C50F4"/>
    <w:rsid w:val="006D1896"/>
    <w:rsid w:val="006D60C3"/>
    <w:rsid w:val="006D6F4D"/>
    <w:rsid w:val="006D7192"/>
    <w:rsid w:val="006E10A5"/>
    <w:rsid w:val="006E1565"/>
    <w:rsid w:val="006E1CD7"/>
    <w:rsid w:val="006E5733"/>
    <w:rsid w:val="006E6D58"/>
    <w:rsid w:val="006F42EA"/>
    <w:rsid w:val="006F5442"/>
    <w:rsid w:val="00705529"/>
    <w:rsid w:val="00717119"/>
    <w:rsid w:val="00720638"/>
    <w:rsid w:val="00723F25"/>
    <w:rsid w:val="00732B55"/>
    <w:rsid w:val="007416AA"/>
    <w:rsid w:val="00742D61"/>
    <w:rsid w:val="00743EF3"/>
    <w:rsid w:val="00745E67"/>
    <w:rsid w:val="00747549"/>
    <w:rsid w:val="007476EC"/>
    <w:rsid w:val="00751FFB"/>
    <w:rsid w:val="00754088"/>
    <w:rsid w:val="00755816"/>
    <w:rsid w:val="0075595D"/>
    <w:rsid w:val="00757F9E"/>
    <w:rsid w:val="00761B6F"/>
    <w:rsid w:val="00762A8B"/>
    <w:rsid w:val="00764AE8"/>
    <w:rsid w:val="007725F7"/>
    <w:rsid w:val="00772E81"/>
    <w:rsid w:val="00772ED7"/>
    <w:rsid w:val="00777375"/>
    <w:rsid w:val="00777805"/>
    <w:rsid w:val="00780605"/>
    <w:rsid w:val="00787A62"/>
    <w:rsid w:val="0079045F"/>
    <w:rsid w:val="00793A33"/>
    <w:rsid w:val="00796DC0"/>
    <w:rsid w:val="007A1A1F"/>
    <w:rsid w:val="007A3F4C"/>
    <w:rsid w:val="007A4984"/>
    <w:rsid w:val="007A7D25"/>
    <w:rsid w:val="007B1960"/>
    <w:rsid w:val="007B493A"/>
    <w:rsid w:val="007B57DD"/>
    <w:rsid w:val="007B7A8A"/>
    <w:rsid w:val="007C0738"/>
    <w:rsid w:val="007C4F77"/>
    <w:rsid w:val="007C6606"/>
    <w:rsid w:val="007D3840"/>
    <w:rsid w:val="007D6216"/>
    <w:rsid w:val="007D71B9"/>
    <w:rsid w:val="007D7F05"/>
    <w:rsid w:val="007E0FDD"/>
    <w:rsid w:val="007E3D3E"/>
    <w:rsid w:val="007E56A5"/>
    <w:rsid w:val="007F2CA9"/>
    <w:rsid w:val="007F2D1A"/>
    <w:rsid w:val="007F32F2"/>
    <w:rsid w:val="00800E50"/>
    <w:rsid w:val="00803D0E"/>
    <w:rsid w:val="0080525B"/>
    <w:rsid w:val="00811100"/>
    <w:rsid w:val="0081119D"/>
    <w:rsid w:val="00815285"/>
    <w:rsid w:val="00817B3D"/>
    <w:rsid w:val="008234AE"/>
    <w:rsid w:val="00824F6E"/>
    <w:rsid w:val="008256B7"/>
    <w:rsid w:val="008321B4"/>
    <w:rsid w:val="008367EB"/>
    <w:rsid w:val="00842142"/>
    <w:rsid w:val="00842A07"/>
    <w:rsid w:val="00851FC8"/>
    <w:rsid w:val="00854CAB"/>
    <w:rsid w:val="00855F8B"/>
    <w:rsid w:val="00865337"/>
    <w:rsid w:val="00866C14"/>
    <w:rsid w:val="008752DD"/>
    <w:rsid w:val="00875EA1"/>
    <w:rsid w:val="00883156"/>
    <w:rsid w:val="0088322C"/>
    <w:rsid w:val="00890063"/>
    <w:rsid w:val="0089117F"/>
    <w:rsid w:val="00894D47"/>
    <w:rsid w:val="008A115B"/>
    <w:rsid w:val="008A1CE0"/>
    <w:rsid w:val="008A3110"/>
    <w:rsid w:val="008A3234"/>
    <w:rsid w:val="008A3A74"/>
    <w:rsid w:val="008A5A24"/>
    <w:rsid w:val="008A62ED"/>
    <w:rsid w:val="008B6F97"/>
    <w:rsid w:val="008C0CB9"/>
    <w:rsid w:val="008C1B90"/>
    <w:rsid w:val="008C3D59"/>
    <w:rsid w:val="008D4307"/>
    <w:rsid w:val="008D7658"/>
    <w:rsid w:val="008E1A7E"/>
    <w:rsid w:val="008E51A5"/>
    <w:rsid w:val="008E73F2"/>
    <w:rsid w:val="008F0065"/>
    <w:rsid w:val="008F2C3E"/>
    <w:rsid w:val="0090194A"/>
    <w:rsid w:val="00906286"/>
    <w:rsid w:val="00906B55"/>
    <w:rsid w:val="00921A59"/>
    <w:rsid w:val="0092518C"/>
    <w:rsid w:val="00932603"/>
    <w:rsid w:val="0093376E"/>
    <w:rsid w:val="00934CB9"/>
    <w:rsid w:val="009360CC"/>
    <w:rsid w:val="009362A8"/>
    <w:rsid w:val="009402FA"/>
    <w:rsid w:val="00944712"/>
    <w:rsid w:val="00944BB8"/>
    <w:rsid w:val="009470F5"/>
    <w:rsid w:val="00951422"/>
    <w:rsid w:val="00954522"/>
    <w:rsid w:val="00955997"/>
    <w:rsid w:val="009646E2"/>
    <w:rsid w:val="009667B8"/>
    <w:rsid w:val="009716D1"/>
    <w:rsid w:val="0097557A"/>
    <w:rsid w:val="00981A48"/>
    <w:rsid w:val="009833E9"/>
    <w:rsid w:val="00985404"/>
    <w:rsid w:val="00992BB9"/>
    <w:rsid w:val="009953F8"/>
    <w:rsid w:val="00996C86"/>
    <w:rsid w:val="009A15ED"/>
    <w:rsid w:val="009B0CFF"/>
    <w:rsid w:val="009B1C24"/>
    <w:rsid w:val="009C00A9"/>
    <w:rsid w:val="009C186C"/>
    <w:rsid w:val="009C21DE"/>
    <w:rsid w:val="009D0440"/>
    <w:rsid w:val="009D1281"/>
    <w:rsid w:val="009D185B"/>
    <w:rsid w:val="009D197A"/>
    <w:rsid w:val="009D7DC3"/>
    <w:rsid w:val="009E0FDB"/>
    <w:rsid w:val="009E787C"/>
    <w:rsid w:val="009F085D"/>
    <w:rsid w:val="009F4848"/>
    <w:rsid w:val="009F507F"/>
    <w:rsid w:val="00A02026"/>
    <w:rsid w:val="00A07575"/>
    <w:rsid w:val="00A10022"/>
    <w:rsid w:val="00A11799"/>
    <w:rsid w:val="00A14FCF"/>
    <w:rsid w:val="00A1692F"/>
    <w:rsid w:val="00A2202C"/>
    <w:rsid w:val="00A23392"/>
    <w:rsid w:val="00A25DD0"/>
    <w:rsid w:val="00A273FE"/>
    <w:rsid w:val="00A32312"/>
    <w:rsid w:val="00A36251"/>
    <w:rsid w:val="00A40B28"/>
    <w:rsid w:val="00A450D9"/>
    <w:rsid w:val="00A45A53"/>
    <w:rsid w:val="00A53FFA"/>
    <w:rsid w:val="00A55E3F"/>
    <w:rsid w:val="00A63DDF"/>
    <w:rsid w:val="00A67E5D"/>
    <w:rsid w:val="00A74BC4"/>
    <w:rsid w:val="00A837F7"/>
    <w:rsid w:val="00A847A1"/>
    <w:rsid w:val="00A8617A"/>
    <w:rsid w:val="00A9064B"/>
    <w:rsid w:val="00A942B9"/>
    <w:rsid w:val="00A97628"/>
    <w:rsid w:val="00AA0AAC"/>
    <w:rsid w:val="00AA1D22"/>
    <w:rsid w:val="00AA22BD"/>
    <w:rsid w:val="00AA4E8B"/>
    <w:rsid w:val="00AB1AF6"/>
    <w:rsid w:val="00AC0A39"/>
    <w:rsid w:val="00AC0A5A"/>
    <w:rsid w:val="00AC0E2C"/>
    <w:rsid w:val="00AC53AE"/>
    <w:rsid w:val="00AD0329"/>
    <w:rsid w:val="00AD60B4"/>
    <w:rsid w:val="00AE3F68"/>
    <w:rsid w:val="00AE6819"/>
    <w:rsid w:val="00AF0CF6"/>
    <w:rsid w:val="00AF3603"/>
    <w:rsid w:val="00AF54E2"/>
    <w:rsid w:val="00B02ABE"/>
    <w:rsid w:val="00B04CF1"/>
    <w:rsid w:val="00B05D09"/>
    <w:rsid w:val="00B12453"/>
    <w:rsid w:val="00B1246B"/>
    <w:rsid w:val="00B145E9"/>
    <w:rsid w:val="00B16C81"/>
    <w:rsid w:val="00B1726E"/>
    <w:rsid w:val="00B21564"/>
    <w:rsid w:val="00B22B19"/>
    <w:rsid w:val="00B26110"/>
    <w:rsid w:val="00B3098E"/>
    <w:rsid w:val="00B346C6"/>
    <w:rsid w:val="00B40AAA"/>
    <w:rsid w:val="00B4297A"/>
    <w:rsid w:val="00B4355D"/>
    <w:rsid w:val="00B440DE"/>
    <w:rsid w:val="00B443BB"/>
    <w:rsid w:val="00B45B6C"/>
    <w:rsid w:val="00B47559"/>
    <w:rsid w:val="00B5253A"/>
    <w:rsid w:val="00B5350D"/>
    <w:rsid w:val="00B5534E"/>
    <w:rsid w:val="00B55B3B"/>
    <w:rsid w:val="00B7060A"/>
    <w:rsid w:val="00B719AD"/>
    <w:rsid w:val="00B73A15"/>
    <w:rsid w:val="00B75086"/>
    <w:rsid w:val="00B772EE"/>
    <w:rsid w:val="00B77AA9"/>
    <w:rsid w:val="00B77B5D"/>
    <w:rsid w:val="00B80AB7"/>
    <w:rsid w:val="00B82575"/>
    <w:rsid w:val="00B8778E"/>
    <w:rsid w:val="00B95DDA"/>
    <w:rsid w:val="00BA03FB"/>
    <w:rsid w:val="00BA1490"/>
    <w:rsid w:val="00BA39BA"/>
    <w:rsid w:val="00BA3A1A"/>
    <w:rsid w:val="00BB552A"/>
    <w:rsid w:val="00BC5A7F"/>
    <w:rsid w:val="00BC5D07"/>
    <w:rsid w:val="00BD0671"/>
    <w:rsid w:val="00BD6BF1"/>
    <w:rsid w:val="00BE7EA7"/>
    <w:rsid w:val="00BF1602"/>
    <w:rsid w:val="00BF291B"/>
    <w:rsid w:val="00C035D0"/>
    <w:rsid w:val="00C03D05"/>
    <w:rsid w:val="00C07F0F"/>
    <w:rsid w:val="00C10A24"/>
    <w:rsid w:val="00C110E0"/>
    <w:rsid w:val="00C2194C"/>
    <w:rsid w:val="00C24212"/>
    <w:rsid w:val="00C25F2B"/>
    <w:rsid w:val="00C27CB4"/>
    <w:rsid w:val="00C330B0"/>
    <w:rsid w:val="00C3356D"/>
    <w:rsid w:val="00C3554A"/>
    <w:rsid w:val="00C373C1"/>
    <w:rsid w:val="00C42B9F"/>
    <w:rsid w:val="00C46006"/>
    <w:rsid w:val="00C5758A"/>
    <w:rsid w:val="00C57829"/>
    <w:rsid w:val="00C57981"/>
    <w:rsid w:val="00C60121"/>
    <w:rsid w:val="00C62F5E"/>
    <w:rsid w:val="00C63B45"/>
    <w:rsid w:val="00C77FA5"/>
    <w:rsid w:val="00C92D63"/>
    <w:rsid w:val="00C93383"/>
    <w:rsid w:val="00C965EC"/>
    <w:rsid w:val="00C969AD"/>
    <w:rsid w:val="00CA290C"/>
    <w:rsid w:val="00CA3954"/>
    <w:rsid w:val="00CB3F8E"/>
    <w:rsid w:val="00CC1331"/>
    <w:rsid w:val="00CD17BB"/>
    <w:rsid w:val="00CD2993"/>
    <w:rsid w:val="00CD29B0"/>
    <w:rsid w:val="00CD55D8"/>
    <w:rsid w:val="00CD5A0D"/>
    <w:rsid w:val="00CE784A"/>
    <w:rsid w:val="00CF1264"/>
    <w:rsid w:val="00CF7D32"/>
    <w:rsid w:val="00D00C15"/>
    <w:rsid w:val="00D05ADB"/>
    <w:rsid w:val="00D10D4B"/>
    <w:rsid w:val="00D12917"/>
    <w:rsid w:val="00D13B6E"/>
    <w:rsid w:val="00D21EA6"/>
    <w:rsid w:val="00D2282C"/>
    <w:rsid w:val="00D23CE5"/>
    <w:rsid w:val="00D24E3E"/>
    <w:rsid w:val="00D26542"/>
    <w:rsid w:val="00D32CF0"/>
    <w:rsid w:val="00D32DBF"/>
    <w:rsid w:val="00D33FEC"/>
    <w:rsid w:val="00D35058"/>
    <w:rsid w:val="00D42095"/>
    <w:rsid w:val="00D42445"/>
    <w:rsid w:val="00D43705"/>
    <w:rsid w:val="00D536CF"/>
    <w:rsid w:val="00D55F2D"/>
    <w:rsid w:val="00D62CF1"/>
    <w:rsid w:val="00D66020"/>
    <w:rsid w:val="00D72FEC"/>
    <w:rsid w:val="00D742C6"/>
    <w:rsid w:val="00D924F6"/>
    <w:rsid w:val="00D9260A"/>
    <w:rsid w:val="00D959C0"/>
    <w:rsid w:val="00D95D86"/>
    <w:rsid w:val="00DA05E4"/>
    <w:rsid w:val="00DB0091"/>
    <w:rsid w:val="00DB4653"/>
    <w:rsid w:val="00DB5E2D"/>
    <w:rsid w:val="00DC26A2"/>
    <w:rsid w:val="00DC652E"/>
    <w:rsid w:val="00DD117C"/>
    <w:rsid w:val="00DD38D6"/>
    <w:rsid w:val="00DE2501"/>
    <w:rsid w:val="00DE624A"/>
    <w:rsid w:val="00DE7612"/>
    <w:rsid w:val="00DF1EB2"/>
    <w:rsid w:val="00DF62BE"/>
    <w:rsid w:val="00E01C6B"/>
    <w:rsid w:val="00E024E9"/>
    <w:rsid w:val="00E04C17"/>
    <w:rsid w:val="00E10E88"/>
    <w:rsid w:val="00E13FD4"/>
    <w:rsid w:val="00E14C7B"/>
    <w:rsid w:val="00E22215"/>
    <w:rsid w:val="00E22D4F"/>
    <w:rsid w:val="00E2635B"/>
    <w:rsid w:val="00E36DE0"/>
    <w:rsid w:val="00E37CE6"/>
    <w:rsid w:val="00E37CF9"/>
    <w:rsid w:val="00E453EB"/>
    <w:rsid w:val="00E45510"/>
    <w:rsid w:val="00E45B50"/>
    <w:rsid w:val="00E54FD5"/>
    <w:rsid w:val="00E65DFE"/>
    <w:rsid w:val="00E67F2E"/>
    <w:rsid w:val="00E74402"/>
    <w:rsid w:val="00E827BE"/>
    <w:rsid w:val="00E84C22"/>
    <w:rsid w:val="00E86BB9"/>
    <w:rsid w:val="00E86F5A"/>
    <w:rsid w:val="00E8710F"/>
    <w:rsid w:val="00E92493"/>
    <w:rsid w:val="00E9425C"/>
    <w:rsid w:val="00EA00AA"/>
    <w:rsid w:val="00EA57D3"/>
    <w:rsid w:val="00EA6FB5"/>
    <w:rsid w:val="00EB14E2"/>
    <w:rsid w:val="00EB5137"/>
    <w:rsid w:val="00EC273C"/>
    <w:rsid w:val="00EC6F85"/>
    <w:rsid w:val="00ED2FF5"/>
    <w:rsid w:val="00ED3C02"/>
    <w:rsid w:val="00ED5761"/>
    <w:rsid w:val="00ED72A6"/>
    <w:rsid w:val="00ED7DE0"/>
    <w:rsid w:val="00EE0482"/>
    <w:rsid w:val="00EE42EF"/>
    <w:rsid w:val="00EE44E7"/>
    <w:rsid w:val="00EF159F"/>
    <w:rsid w:val="00EF245B"/>
    <w:rsid w:val="00EF3B93"/>
    <w:rsid w:val="00EF4EFD"/>
    <w:rsid w:val="00F00645"/>
    <w:rsid w:val="00F029C3"/>
    <w:rsid w:val="00F03030"/>
    <w:rsid w:val="00F144BA"/>
    <w:rsid w:val="00F15DC7"/>
    <w:rsid w:val="00F1774F"/>
    <w:rsid w:val="00F22A5D"/>
    <w:rsid w:val="00F22BF4"/>
    <w:rsid w:val="00F23B67"/>
    <w:rsid w:val="00F25837"/>
    <w:rsid w:val="00F26777"/>
    <w:rsid w:val="00F303A6"/>
    <w:rsid w:val="00F328F5"/>
    <w:rsid w:val="00F36F89"/>
    <w:rsid w:val="00F40906"/>
    <w:rsid w:val="00F40BDC"/>
    <w:rsid w:val="00F52D2D"/>
    <w:rsid w:val="00F62B73"/>
    <w:rsid w:val="00F6707F"/>
    <w:rsid w:val="00F71ADD"/>
    <w:rsid w:val="00F76D7B"/>
    <w:rsid w:val="00F84EDF"/>
    <w:rsid w:val="00F9418E"/>
    <w:rsid w:val="00FA05B3"/>
    <w:rsid w:val="00FA2CAF"/>
    <w:rsid w:val="00FA32A4"/>
    <w:rsid w:val="00FA3A6F"/>
    <w:rsid w:val="00FB1046"/>
    <w:rsid w:val="00FB1B26"/>
    <w:rsid w:val="00FB36D4"/>
    <w:rsid w:val="00FB38C5"/>
    <w:rsid w:val="00FC06D6"/>
    <w:rsid w:val="00FC093B"/>
    <w:rsid w:val="00FC1050"/>
    <w:rsid w:val="00FC20A4"/>
    <w:rsid w:val="00FC2A89"/>
    <w:rsid w:val="00FD04DA"/>
    <w:rsid w:val="00FD0869"/>
    <w:rsid w:val="00FD20CE"/>
    <w:rsid w:val="00FD657B"/>
    <w:rsid w:val="00FE22FE"/>
    <w:rsid w:val="00FE4FB0"/>
    <w:rsid w:val="00FE7359"/>
    <w:rsid w:val="00FF6492"/>
    <w:rsid w:val="00FF6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64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6012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601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12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2993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CD2993"/>
  </w:style>
  <w:style w:type="paragraph" w:styleId="a9">
    <w:name w:val="footer"/>
    <w:basedOn w:val="a"/>
    <w:link w:val="aa"/>
    <w:uiPriority w:val="99"/>
    <w:unhideWhenUsed/>
    <w:rsid w:val="00CD2993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CD2993"/>
  </w:style>
  <w:style w:type="paragraph" w:styleId="ab">
    <w:name w:val="List Paragraph"/>
    <w:basedOn w:val="a"/>
    <w:uiPriority w:val="34"/>
    <w:qFormat/>
    <w:rsid w:val="00DF1EB2"/>
    <w:pPr>
      <w:ind w:left="720"/>
      <w:contextualSpacing/>
    </w:pPr>
  </w:style>
  <w:style w:type="paragraph" w:customStyle="1" w:styleId="ConsPlusNormal">
    <w:name w:val="ConsPlusNormal"/>
    <w:link w:val="ConsPlusNormal0"/>
    <w:rsid w:val="00F6707F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707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64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6012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601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12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2993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CD2993"/>
  </w:style>
  <w:style w:type="paragraph" w:styleId="a9">
    <w:name w:val="footer"/>
    <w:basedOn w:val="a"/>
    <w:link w:val="aa"/>
    <w:uiPriority w:val="99"/>
    <w:unhideWhenUsed/>
    <w:rsid w:val="00CD2993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CD2993"/>
  </w:style>
  <w:style w:type="paragraph" w:styleId="ab">
    <w:name w:val="List Paragraph"/>
    <w:basedOn w:val="a"/>
    <w:uiPriority w:val="34"/>
    <w:qFormat/>
    <w:rsid w:val="00DF1EB2"/>
    <w:pPr>
      <w:ind w:left="720"/>
      <w:contextualSpacing/>
    </w:pPr>
  </w:style>
  <w:style w:type="paragraph" w:customStyle="1" w:styleId="ConsPlusNormal">
    <w:name w:val="ConsPlusNormal"/>
    <w:link w:val="ConsPlusNormal0"/>
    <w:rsid w:val="00F6707F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707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ABA6-ECC0-40B2-ABD0-80DF7212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1</Pages>
  <Words>12681</Words>
  <Characters>72286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2024-05-02T13:15:00Z</cp:lastPrinted>
  <dcterms:created xsi:type="dcterms:W3CDTF">2022-10-28T09:26:00Z</dcterms:created>
  <dcterms:modified xsi:type="dcterms:W3CDTF">2025-05-14T09:33:00Z</dcterms:modified>
</cp:coreProperties>
</file>